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FCDB6" w14:textId="77777777" w:rsidR="00615BB0" w:rsidRPr="008336CD" w:rsidRDefault="00615BB0" w:rsidP="00E7D5CF">
      <w:pPr>
        <w:pStyle w:val="Header"/>
        <w:tabs>
          <w:tab w:val="clear" w:pos="4819"/>
          <w:tab w:val="clear" w:pos="9071"/>
        </w:tabs>
        <w:rPr>
          <w:rFonts w:ascii="Inter" w:eastAsia="Inter" w:hAnsi="Inter" w:cs="Inter"/>
          <w:sz w:val="22"/>
          <w:szCs w:val="22"/>
        </w:rPr>
      </w:pPr>
    </w:p>
    <w:p w14:paraId="4467B731" w14:textId="77777777" w:rsidR="00FD36E9" w:rsidRPr="008336CD" w:rsidRDefault="00FD36E9" w:rsidP="00E7D5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080" w:right="1492"/>
        <w:rPr>
          <w:rFonts w:ascii="Inter" w:eastAsia="Inter" w:hAnsi="Inter" w:cs="Inter"/>
          <w:sz w:val="22"/>
          <w:szCs w:val="22"/>
        </w:rPr>
      </w:pPr>
      <w:bookmarkStart w:id="0" w:name="_Hlk40452029"/>
    </w:p>
    <w:p w14:paraId="59EBBBD9" w14:textId="1B86EAC3" w:rsidR="00FD36E9" w:rsidRPr="008336CD" w:rsidRDefault="00615BB0" w:rsidP="00E7D5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080" w:right="1492"/>
        <w:jc w:val="center"/>
        <w:rPr>
          <w:rFonts w:ascii="Inter" w:eastAsia="Inter" w:hAnsi="Inter" w:cs="Inter"/>
          <w:b/>
          <w:bCs/>
          <w:sz w:val="22"/>
          <w:szCs w:val="22"/>
        </w:rPr>
      </w:pPr>
      <w:r w:rsidRPr="00E7D5CF">
        <w:rPr>
          <w:rFonts w:ascii="Inter" w:eastAsia="Inter" w:hAnsi="Inter" w:cs="Inter"/>
          <w:b/>
          <w:bCs/>
          <w:color w:val="7030A0"/>
          <w:sz w:val="40"/>
          <w:szCs w:val="40"/>
          <w:lang w:val="en"/>
        </w:rPr>
        <w:t>POSITION DESCRIPTION:</w:t>
      </w:r>
      <w:r>
        <w:br/>
      </w:r>
      <w:r w:rsidR="00541FF0" w:rsidRPr="00E7D5CF">
        <w:rPr>
          <w:rFonts w:ascii="Inter" w:eastAsia="Inter" w:hAnsi="Inter" w:cs="Inter"/>
          <w:b/>
          <w:bCs/>
          <w:color w:val="EA7600"/>
        </w:rPr>
        <w:t>Communications Officer (NSW Sexual Violence Helpline)</w:t>
      </w:r>
    </w:p>
    <w:p w14:paraId="439266FF" w14:textId="77777777" w:rsidR="00FD36E9" w:rsidRPr="008336CD" w:rsidRDefault="00FD36E9" w:rsidP="00E7D5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080" w:right="1492"/>
        <w:rPr>
          <w:rFonts w:ascii="Inter" w:eastAsia="Inter" w:hAnsi="Inter" w:cs="Inter"/>
          <w:sz w:val="22"/>
          <w:szCs w:val="22"/>
        </w:rPr>
      </w:pPr>
    </w:p>
    <w:p w14:paraId="62862571" w14:textId="77777777" w:rsidR="00FD36E9" w:rsidRDefault="00FD36E9" w:rsidP="00E7D5CF">
      <w:pPr>
        <w:rPr>
          <w:rFonts w:ascii="Inter" w:eastAsia="Inter" w:hAnsi="Inter" w:cs="Inter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9"/>
        <w:gridCol w:w="4979"/>
      </w:tblGrid>
      <w:tr w:rsidR="00B76BFD" w:rsidRPr="007C7881" w14:paraId="13E246D8" w14:textId="77777777" w:rsidTr="5323EC37">
        <w:trPr>
          <w:jc w:val="center"/>
        </w:trPr>
        <w:tc>
          <w:tcPr>
            <w:tcW w:w="3209" w:type="dxa"/>
            <w:shd w:val="clear" w:color="auto" w:fill="auto"/>
          </w:tcPr>
          <w:p w14:paraId="4F5753F7" w14:textId="77777777" w:rsidR="00B76BFD" w:rsidRPr="007C7881" w:rsidRDefault="00B76BFD" w:rsidP="00E7D5CF">
            <w:pPr>
              <w:rPr>
                <w:rFonts w:ascii="Inter" w:eastAsia="Inter" w:hAnsi="Inter" w:cs="Inter"/>
                <w:b/>
                <w:bCs/>
              </w:rPr>
            </w:pPr>
            <w:r w:rsidRPr="00E7D5CF">
              <w:rPr>
                <w:rFonts w:ascii="Inter" w:eastAsia="Inter" w:hAnsi="Inter" w:cs="Inter"/>
                <w:b/>
                <w:bCs/>
              </w:rPr>
              <w:t>Position Title:</w:t>
            </w:r>
          </w:p>
        </w:tc>
        <w:tc>
          <w:tcPr>
            <w:tcW w:w="4979" w:type="dxa"/>
            <w:shd w:val="clear" w:color="auto" w:fill="auto"/>
          </w:tcPr>
          <w:p w14:paraId="643D047E" w14:textId="1573642E" w:rsidR="00B76BFD" w:rsidRPr="00270916" w:rsidRDefault="00270916" w:rsidP="00E7D5CF">
            <w:pPr>
              <w:rPr>
                <w:rFonts w:ascii="Inter" w:eastAsia="Inter" w:hAnsi="Inter" w:cs="Inter"/>
                <w:sz w:val="22"/>
                <w:szCs w:val="22"/>
              </w:rPr>
            </w:pPr>
            <w:r w:rsidRPr="00E7D5CF">
              <w:rPr>
                <w:rFonts w:ascii="Inter" w:eastAsia="Inter" w:hAnsi="Inter" w:cs="Inter"/>
                <w:sz w:val="22"/>
                <w:szCs w:val="22"/>
              </w:rPr>
              <w:t xml:space="preserve">Communications Officer (NSW Sexual Violence Helpline) 12 </w:t>
            </w:r>
            <w:r w:rsidR="00541FF0" w:rsidRPr="00E7D5CF">
              <w:rPr>
                <w:rFonts w:ascii="Inter" w:eastAsia="Inter" w:hAnsi="Inter" w:cs="Inter"/>
                <w:sz w:val="22"/>
                <w:szCs w:val="22"/>
              </w:rPr>
              <w:t>Month Contract</w:t>
            </w:r>
          </w:p>
        </w:tc>
      </w:tr>
      <w:tr w:rsidR="00B76BFD" w:rsidRPr="007C7881" w14:paraId="079AF09A" w14:textId="77777777" w:rsidTr="5323EC37">
        <w:trPr>
          <w:trHeight w:val="960"/>
          <w:jc w:val="center"/>
        </w:trPr>
        <w:tc>
          <w:tcPr>
            <w:tcW w:w="3209" w:type="dxa"/>
            <w:shd w:val="clear" w:color="auto" w:fill="auto"/>
          </w:tcPr>
          <w:p w14:paraId="6AC4839D" w14:textId="77777777" w:rsidR="00B76BFD" w:rsidRPr="007C7881" w:rsidRDefault="00B76BFD" w:rsidP="00E7D5CF">
            <w:pPr>
              <w:rPr>
                <w:rFonts w:ascii="Inter" w:eastAsia="Inter" w:hAnsi="Inter" w:cs="Inter"/>
                <w:b/>
                <w:bCs/>
              </w:rPr>
            </w:pPr>
            <w:r w:rsidRPr="00E7D5CF">
              <w:rPr>
                <w:rFonts w:ascii="Inter" w:eastAsia="Inter" w:hAnsi="Inter" w:cs="Inter"/>
                <w:b/>
                <w:bCs/>
              </w:rPr>
              <w:t>Classification:</w:t>
            </w:r>
          </w:p>
        </w:tc>
        <w:tc>
          <w:tcPr>
            <w:tcW w:w="4979" w:type="dxa"/>
            <w:shd w:val="clear" w:color="auto" w:fill="auto"/>
          </w:tcPr>
          <w:p w14:paraId="7F9E3002" w14:textId="77777777" w:rsidR="00B76BFD" w:rsidRDefault="00270916" w:rsidP="00E7D5CF">
            <w:pPr>
              <w:rPr>
                <w:rFonts w:ascii="Inter" w:eastAsia="Inter" w:hAnsi="Inter" w:cs="Inter"/>
                <w:sz w:val="22"/>
                <w:szCs w:val="22"/>
              </w:rPr>
            </w:pPr>
            <w:r w:rsidRPr="00E7D5CF">
              <w:rPr>
                <w:rFonts w:ascii="Inter" w:eastAsia="Inter" w:hAnsi="Inter" w:cs="Inter"/>
                <w:sz w:val="22"/>
                <w:szCs w:val="22"/>
              </w:rPr>
              <w:t>SCHADS Level 4</w:t>
            </w:r>
          </w:p>
          <w:p w14:paraId="14F29C02" w14:textId="77777777" w:rsidR="00541FF0" w:rsidRDefault="00541FF0" w:rsidP="00E7D5CF">
            <w:pPr>
              <w:rPr>
                <w:rFonts w:ascii="Inter" w:eastAsia="Inter" w:hAnsi="Inter" w:cs="Inter"/>
                <w:sz w:val="22"/>
                <w:szCs w:val="22"/>
              </w:rPr>
            </w:pPr>
            <w:r w:rsidRPr="00E7D5CF">
              <w:rPr>
                <w:rFonts w:ascii="Inter" w:eastAsia="Inter" w:hAnsi="Inter" w:cs="Inter"/>
                <w:sz w:val="22"/>
                <w:szCs w:val="22"/>
              </w:rPr>
              <w:t>0.6 FTE</w:t>
            </w:r>
          </w:p>
          <w:p w14:paraId="0FFA1241" w14:textId="6A929888" w:rsidR="00541FF0" w:rsidRPr="00270916" w:rsidRDefault="00541FF0" w:rsidP="00E7D5CF">
            <w:pPr>
              <w:rPr>
                <w:rFonts w:ascii="Inter" w:eastAsia="Inter" w:hAnsi="Inter" w:cs="Inter"/>
                <w:sz w:val="22"/>
                <w:szCs w:val="22"/>
              </w:rPr>
            </w:pPr>
            <w:r w:rsidRPr="00E7D5CF">
              <w:rPr>
                <w:rFonts w:ascii="Inter" w:eastAsia="Inter" w:hAnsi="Inter" w:cs="Inter"/>
                <w:sz w:val="22"/>
                <w:szCs w:val="22"/>
              </w:rPr>
              <w:t>12 Month Contract</w:t>
            </w:r>
          </w:p>
        </w:tc>
      </w:tr>
      <w:tr w:rsidR="00B76BFD" w:rsidRPr="007C7881" w14:paraId="4A973EA9" w14:textId="77777777" w:rsidTr="5323EC37">
        <w:trPr>
          <w:jc w:val="center"/>
        </w:trPr>
        <w:tc>
          <w:tcPr>
            <w:tcW w:w="3209" w:type="dxa"/>
            <w:shd w:val="clear" w:color="auto" w:fill="auto"/>
          </w:tcPr>
          <w:p w14:paraId="5E0D0522" w14:textId="77777777" w:rsidR="00B76BFD" w:rsidRPr="007C7881" w:rsidRDefault="00B76BFD" w:rsidP="00E7D5CF">
            <w:pPr>
              <w:rPr>
                <w:rFonts w:ascii="Inter" w:eastAsia="Inter" w:hAnsi="Inter" w:cs="Inter"/>
                <w:b/>
                <w:bCs/>
              </w:rPr>
            </w:pPr>
            <w:r w:rsidRPr="00E7D5CF">
              <w:rPr>
                <w:rFonts w:ascii="Inter" w:eastAsia="Inter" w:hAnsi="Inter" w:cs="Inter"/>
                <w:b/>
                <w:bCs/>
              </w:rPr>
              <w:t>Position Number:</w:t>
            </w:r>
          </w:p>
        </w:tc>
        <w:tc>
          <w:tcPr>
            <w:tcW w:w="4979" w:type="dxa"/>
            <w:shd w:val="clear" w:color="auto" w:fill="auto"/>
          </w:tcPr>
          <w:p w14:paraId="348AC43E" w14:textId="6B4EE053" w:rsidR="00B76BFD" w:rsidRPr="00270916" w:rsidRDefault="5294AFA0" w:rsidP="5323EC37">
            <w:pPr>
              <w:spacing w:line="259" w:lineRule="auto"/>
            </w:pPr>
            <w:r w:rsidRPr="5323EC37">
              <w:rPr>
                <w:rFonts w:ascii="Inter" w:eastAsia="Inter" w:hAnsi="Inter" w:cs="Inter"/>
                <w:sz w:val="22"/>
                <w:szCs w:val="22"/>
              </w:rPr>
              <w:t>4.3.92</w:t>
            </w:r>
          </w:p>
        </w:tc>
      </w:tr>
      <w:tr w:rsidR="00B76BFD" w:rsidRPr="007C7881" w14:paraId="4D9227DE" w14:textId="77777777" w:rsidTr="5323EC37">
        <w:trPr>
          <w:jc w:val="center"/>
        </w:trPr>
        <w:tc>
          <w:tcPr>
            <w:tcW w:w="3209" w:type="dxa"/>
            <w:shd w:val="clear" w:color="auto" w:fill="auto"/>
          </w:tcPr>
          <w:p w14:paraId="274BC5D1" w14:textId="77777777" w:rsidR="00B76BFD" w:rsidRPr="007C7881" w:rsidRDefault="00B76BFD" w:rsidP="00E7D5CF">
            <w:pPr>
              <w:rPr>
                <w:rFonts w:ascii="Inter" w:eastAsia="Inter" w:hAnsi="Inter" w:cs="Inter"/>
                <w:b/>
                <w:bCs/>
              </w:rPr>
            </w:pPr>
            <w:r w:rsidRPr="00E7D5CF">
              <w:rPr>
                <w:rFonts w:ascii="Inter" w:eastAsia="Inter" w:hAnsi="Inter" w:cs="Inter"/>
                <w:b/>
                <w:bCs/>
              </w:rPr>
              <w:t>Reports To:</w:t>
            </w:r>
          </w:p>
        </w:tc>
        <w:tc>
          <w:tcPr>
            <w:tcW w:w="4979" w:type="dxa"/>
            <w:shd w:val="clear" w:color="auto" w:fill="auto"/>
          </w:tcPr>
          <w:p w14:paraId="20F0B666" w14:textId="6F08781D" w:rsidR="00B76BFD" w:rsidRPr="00270916" w:rsidRDefault="00270916" w:rsidP="00E7D5CF">
            <w:pPr>
              <w:rPr>
                <w:rFonts w:ascii="Inter" w:eastAsia="Inter" w:hAnsi="Inter" w:cs="Inter"/>
                <w:sz w:val="22"/>
                <w:szCs w:val="22"/>
              </w:rPr>
            </w:pPr>
            <w:r w:rsidRPr="00E7D5CF">
              <w:rPr>
                <w:rFonts w:ascii="Inter" w:eastAsia="Inter" w:hAnsi="Inter" w:cs="Inter"/>
                <w:sz w:val="22"/>
                <w:szCs w:val="22"/>
              </w:rPr>
              <w:t>CEO, Marketing and Communications Lead</w:t>
            </w:r>
          </w:p>
        </w:tc>
      </w:tr>
      <w:tr w:rsidR="00B76BFD" w:rsidRPr="007C7881" w14:paraId="07E9C46D" w14:textId="77777777" w:rsidTr="5323EC37">
        <w:trPr>
          <w:jc w:val="center"/>
        </w:trPr>
        <w:tc>
          <w:tcPr>
            <w:tcW w:w="3209" w:type="dxa"/>
            <w:shd w:val="clear" w:color="auto" w:fill="auto"/>
          </w:tcPr>
          <w:p w14:paraId="7B104E0E" w14:textId="77777777" w:rsidR="00B76BFD" w:rsidRPr="007C7881" w:rsidRDefault="00B76BFD" w:rsidP="00E7D5CF">
            <w:pPr>
              <w:rPr>
                <w:rFonts w:ascii="Inter" w:eastAsia="Inter" w:hAnsi="Inter" w:cs="Inter"/>
                <w:b/>
                <w:bCs/>
              </w:rPr>
            </w:pPr>
            <w:r w:rsidRPr="00E7D5CF">
              <w:rPr>
                <w:rFonts w:ascii="Inter" w:eastAsia="Inter" w:hAnsi="Inter" w:cs="Inter"/>
                <w:b/>
                <w:bCs/>
              </w:rPr>
              <w:t>Direct Reports:</w:t>
            </w:r>
          </w:p>
        </w:tc>
        <w:tc>
          <w:tcPr>
            <w:tcW w:w="4979" w:type="dxa"/>
            <w:shd w:val="clear" w:color="auto" w:fill="auto"/>
          </w:tcPr>
          <w:p w14:paraId="3B8F6A32" w14:textId="6DDF451E" w:rsidR="00B76BFD" w:rsidRPr="00270916" w:rsidRDefault="0027731C" w:rsidP="00E7D5CF">
            <w:pPr>
              <w:tabs>
                <w:tab w:val="left" w:pos="3045"/>
              </w:tabs>
              <w:rPr>
                <w:rFonts w:ascii="Inter" w:eastAsia="Inter" w:hAnsi="Inter" w:cs="Inter"/>
                <w:sz w:val="22"/>
                <w:szCs w:val="22"/>
              </w:rPr>
            </w:pPr>
            <w:r w:rsidRPr="00270916">
              <w:rPr>
                <w:rFonts w:ascii="Avenir LT Std 45 Book" w:hAnsi="Avenir LT Std 45 Book" w:cs="Arial"/>
                <w:sz w:val="22"/>
                <w:szCs w:val="22"/>
              </w:rPr>
              <w:tab/>
            </w:r>
          </w:p>
        </w:tc>
      </w:tr>
      <w:tr w:rsidR="0027731C" w:rsidRPr="007C7881" w14:paraId="35080B39" w14:textId="77777777" w:rsidTr="5323EC37">
        <w:trPr>
          <w:jc w:val="center"/>
        </w:trPr>
        <w:tc>
          <w:tcPr>
            <w:tcW w:w="3209" w:type="dxa"/>
            <w:shd w:val="clear" w:color="auto" w:fill="auto"/>
          </w:tcPr>
          <w:p w14:paraId="2E214F48" w14:textId="77777777" w:rsidR="0027731C" w:rsidRPr="007C7881" w:rsidRDefault="0027731C" w:rsidP="00E7D5CF">
            <w:pPr>
              <w:rPr>
                <w:rFonts w:ascii="Inter" w:eastAsia="Inter" w:hAnsi="Inter" w:cs="Inter"/>
                <w:b/>
                <w:bCs/>
              </w:rPr>
            </w:pPr>
            <w:r w:rsidRPr="00E7D5CF">
              <w:rPr>
                <w:rFonts w:ascii="Inter" w:eastAsia="Inter" w:hAnsi="Inter" w:cs="Inter"/>
                <w:b/>
                <w:bCs/>
              </w:rPr>
              <w:t>Team</w:t>
            </w:r>
          </w:p>
        </w:tc>
        <w:tc>
          <w:tcPr>
            <w:tcW w:w="4979" w:type="dxa"/>
            <w:shd w:val="clear" w:color="auto" w:fill="auto"/>
          </w:tcPr>
          <w:p w14:paraId="4EEB5426" w14:textId="426AD873" w:rsidR="0027731C" w:rsidRPr="00270916" w:rsidRDefault="00270916" w:rsidP="00E7D5CF">
            <w:pPr>
              <w:tabs>
                <w:tab w:val="left" w:pos="3045"/>
              </w:tabs>
              <w:rPr>
                <w:rFonts w:ascii="Inter" w:eastAsia="Inter" w:hAnsi="Inter" w:cs="Inter"/>
                <w:sz w:val="22"/>
                <w:szCs w:val="22"/>
              </w:rPr>
            </w:pPr>
            <w:r w:rsidRPr="00E7D5CF">
              <w:rPr>
                <w:rFonts w:ascii="Inter" w:eastAsia="Inter" w:hAnsi="Inter" w:cs="Inter"/>
                <w:sz w:val="22"/>
                <w:szCs w:val="22"/>
              </w:rPr>
              <w:t>Marketing, Communications and Fundraising</w:t>
            </w:r>
          </w:p>
        </w:tc>
      </w:tr>
      <w:tr w:rsidR="0027731C" w:rsidRPr="007C7881" w14:paraId="09F6F5DD" w14:textId="77777777" w:rsidTr="5323EC37">
        <w:trPr>
          <w:jc w:val="center"/>
        </w:trPr>
        <w:tc>
          <w:tcPr>
            <w:tcW w:w="3209" w:type="dxa"/>
            <w:shd w:val="clear" w:color="auto" w:fill="auto"/>
          </w:tcPr>
          <w:p w14:paraId="10A3663F" w14:textId="77777777" w:rsidR="0027731C" w:rsidRDefault="0027731C" w:rsidP="00E7D5CF">
            <w:pPr>
              <w:rPr>
                <w:rFonts w:ascii="Inter" w:eastAsia="Inter" w:hAnsi="Inter" w:cs="Inter"/>
                <w:b/>
                <w:bCs/>
              </w:rPr>
            </w:pPr>
            <w:r w:rsidRPr="00E7D5CF">
              <w:rPr>
                <w:rFonts w:ascii="Inter" w:eastAsia="Inter" w:hAnsi="Inter" w:cs="Inter"/>
                <w:b/>
                <w:bCs/>
              </w:rPr>
              <w:t>Key internal contacts</w:t>
            </w:r>
          </w:p>
        </w:tc>
        <w:tc>
          <w:tcPr>
            <w:tcW w:w="4979" w:type="dxa"/>
            <w:shd w:val="clear" w:color="auto" w:fill="auto"/>
          </w:tcPr>
          <w:p w14:paraId="6B8940EA" w14:textId="77777777" w:rsidR="00270916" w:rsidRDefault="00270916" w:rsidP="00E7D5CF">
            <w:pPr>
              <w:tabs>
                <w:tab w:val="left" w:pos="3045"/>
              </w:tabs>
              <w:rPr>
                <w:rFonts w:ascii="Inter" w:eastAsia="Inter" w:hAnsi="Inter" w:cs="Inter"/>
                <w:sz w:val="22"/>
                <w:szCs w:val="22"/>
              </w:rPr>
            </w:pPr>
            <w:r w:rsidRPr="00E7D5CF">
              <w:rPr>
                <w:rFonts w:ascii="Inter" w:eastAsia="Inter" w:hAnsi="Inter" w:cs="Inter"/>
                <w:sz w:val="22"/>
                <w:szCs w:val="22"/>
              </w:rPr>
              <w:t xml:space="preserve">Chief Executive Officer </w:t>
            </w:r>
          </w:p>
          <w:p w14:paraId="3F599CD0" w14:textId="73F68121" w:rsidR="00270916" w:rsidRDefault="00270916" w:rsidP="00E7D5CF">
            <w:pPr>
              <w:tabs>
                <w:tab w:val="left" w:pos="3045"/>
              </w:tabs>
              <w:rPr>
                <w:rFonts w:ascii="Inter" w:eastAsia="Inter" w:hAnsi="Inter" w:cs="Inter"/>
                <w:sz w:val="22"/>
                <w:szCs w:val="22"/>
              </w:rPr>
            </w:pPr>
            <w:r w:rsidRPr="00E7D5CF">
              <w:rPr>
                <w:rFonts w:ascii="Inter" w:eastAsia="Inter" w:hAnsi="Inter" w:cs="Inter"/>
                <w:sz w:val="22"/>
                <w:szCs w:val="22"/>
              </w:rPr>
              <w:t>Director Clinical and Client Services</w:t>
            </w:r>
          </w:p>
          <w:p w14:paraId="109B31FD" w14:textId="77777777" w:rsidR="00270916" w:rsidRDefault="00270916" w:rsidP="00E7D5CF">
            <w:pPr>
              <w:tabs>
                <w:tab w:val="left" w:pos="3045"/>
              </w:tabs>
              <w:rPr>
                <w:rFonts w:ascii="Inter" w:eastAsia="Inter" w:hAnsi="Inter" w:cs="Inter"/>
                <w:sz w:val="22"/>
                <w:szCs w:val="22"/>
              </w:rPr>
            </w:pPr>
            <w:r w:rsidRPr="00E7D5CF">
              <w:rPr>
                <w:rFonts w:ascii="Inter" w:eastAsia="Inter" w:hAnsi="Inter" w:cs="Inter"/>
                <w:sz w:val="22"/>
                <w:szCs w:val="22"/>
              </w:rPr>
              <w:t xml:space="preserve">Marketing and Communications Lead </w:t>
            </w:r>
          </w:p>
          <w:p w14:paraId="255D071D" w14:textId="77777777" w:rsidR="00270916" w:rsidRDefault="00270916" w:rsidP="00E7D5CF">
            <w:pPr>
              <w:tabs>
                <w:tab w:val="left" w:pos="3045"/>
              </w:tabs>
              <w:rPr>
                <w:rFonts w:ascii="Inter" w:eastAsia="Inter" w:hAnsi="Inter" w:cs="Inter"/>
                <w:sz w:val="22"/>
                <w:szCs w:val="22"/>
              </w:rPr>
            </w:pPr>
            <w:r w:rsidRPr="00E7D5CF">
              <w:rPr>
                <w:rFonts w:ascii="Inter" w:eastAsia="Inter" w:hAnsi="Inter" w:cs="Inter"/>
                <w:sz w:val="22"/>
                <w:szCs w:val="22"/>
              </w:rPr>
              <w:t xml:space="preserve">Head of Advocacy </w:t>
            </w:r>
          </w:p>
          <w:p w14:paraId="67963EE0" w14:textId="3923AD97" w:rsidR="00270916" w:rsidRPr="00270916" w:rsidRDefault="00270916" w:rsidP="00E7D5CF">
            <w:pPr>
              <w:tabs>
                <w:tab w:val="left" w:pos="3045"/>
              </w:tabs>
              <w:rPr>
                <w:rFonts w:ascii="Inter" w:eastAsia="Inter" w:hAnsi="Inter" w:cs="Inter"/>
                <w:sz w:val="22"/>
                <w:szCs w:val="22"/>
              </w:rPr>
            </w:pPr>
            <w:r w:rsidRPr="00E7D5CF">
              <w:rPr>
                <w:rFonts w:ascii="Inter" w:eastAsia="Inter" w:hAnsi="Inter" w:cs="Inter"/>
                <w:sz w:val="22"/>
                <w:szCs w:val="22"/>
              </w:rPr>
              <w:t xml:space="preserve">Fundraising Lead </w:t>
            </w:r>
          </w:p>
        </w:tc>
      </w:tr>
      <w:tr w:rsidR="0027731C" w:rsidRPr="007C7881" w14:paraId="2543563F" w14:textId="77777777" w:rsidTr="5323EC37">
        <w:trPr>
          <w:jc w:val="center"/>
        </w:trPr>
        <w:tc>
          <w:tcPr>
            <w:tcW w:w="3209" w:type="dxa"/>
            <w:shd w:val="clear" w:color="auto" w:fill="auto"/>
          </w:tcPr>
          <w:p w14:paraId="6242D4A2" w14:textId="77777777" w:rsidR="0027731C" w:rsidRDefault="0027731C" w:rsidP="00E7D5CF">
            <w:pPr>
              <w:rPr>
                <w:rFonts w:ascii="Inter" w:eastAsia="Inter" w:hAnsi="Inter" w:cs="Inter"/>
                <w:b/>
                <w:bCs/>
              </w:rPr>
            </w:pPr>
            <w:r w:rsidRPr="00E7D5CF">
              <w:rPr>
                <w:rFonts w:ascii="Inter" w:eastAsia="Inter" w:hAnsi="Inter" w:cs="Inter"/>
                <w:b/>
                <w:bCs/>
              </w:rPr>
              <w:t>Key external contacts</w:t>
            </w:r>
          </w:p>
        </w:tc>
        <w:tc>
          <w:tcPr>
            <w:tcW w:w="4979" w:type="dxa"/>
            <w:shd w:val="clear" w:color="auto" w:fill="auto"/>
          </w:tcPr>
          <w:p w14:paraId="38E43147" w14:textId="2DA36F44" w:rsidR="0027731C" w:rsidRPr="00270916" w:rsidRDefault="0027731C" w:rsidP="00E7D5CF">
            <w:pPr>
              <w:tabs>
                <w:tab w:val="left" w:pos="3045"/>
              </w:tabs>
              <w:rPr>
                <w:rFonts w:ascii="Inter" w:eastAsia="Inter" w:hAnsi="Inter" w:cs="Inter"/>
                <w:sz w:val="22"/>
                <w:szCs w:val="22"/>
                <w:highlight w:val="yellow"/>
              </w:rPr>
            </w:pPr>
          </w:p>
        </w:tc>
      </w:tr>
    </w:tbl>
    <w:p w14:paraId="2350867B" w14:textId="77777777" w:rsidR="00B55E58" w:rsidRDefault="00B55E58" w:rsidP="00E7D5CF">
      <w:pPr>
        <w:rPr>
          <w:rFonts w:ascii="Inter" w:eastAsia="Inter" w:hAnsi="Inter" w:cs="Inter"/>
          <w:sz w:val="22"/>
          <w:szCs w:val="22"/>
        </w:rPr>
      </w:pPr>
    </w:p>
    <w:p w14:paraId="6343DD1F" w14:textId="77777777" w:rsidR="00B76BFD" w:rsidRDefault="00B76BFD" w:rsidP="00E7D5CF">
      <w:pPr>
        <w:pStyle w:val="Heading1"/>
        <w:rPr>
          <w:rFonts w:ascii="Inter" w:eastAsia="Inter" w:hAnsi="Inter" w:cs="Inter"/>
          <w:color w:val="EA7600"/>
        </w:rPr>
      </w:pPr>
    </w:p>
    <w:p w14:paraId="3D86D032" w14:textId="77777777" w:rsidR="001176A8" w:rsidRPr="00D927FC" w:rsidRDefault="001176A8" w:rsidP="00E7D5CF">
      <w:pPr>
        <w:pStyle w:val="Heading1"/>
        <w:rPr>
          <w:rFonts w:ascii="Inter" w:eastAsia="Inter" w:hAnsi="Inter" w:cs="Inter"/>
          <w:color w:val="EA7600"/>
        </w:rPr>
      </w:pPr>
      <w:r w:rsidRPr="00E7D5CF">
        <w:rPr>
          <w:rFonts w:ascii="Inter" w:eastAsia="Inter" w:hAnsi="Inter" w:cs="Inter"/>
          <w:color w:val="EA7600"/>
        </w:rPr>
        <w:t>PURPOSE OF THE POSITION</w:t>
      </w:r>
    </w:p>
    <w:p w14:paraId="77EDD126" w14:textId="77777777" w:rsidR="001176A8" w:rsidRPr="008336CD" w:rsidRDefault="001176A8" w:rsidP="00E7D5CF">
      <w:pPr>
        <w:jc w:val="both"/>
        <w:rPr>
          <w:rFonts w:ascii="Inter" w:eastAsia="Inter" w:hAnsi="Inter" w:cs="Inter"/>
          <w:sz w:val="22"/>
          <w:szCs w:val="22"/>
        </w:rPr>
      </w:pPr>
    </w:p>
    <w:p w14:paraId="5FC34A14" w14:textId="3FBF95F2" w:rsidR="001176A8" w:rsidRPr="008336CD" w:rsidRDefault="00270916" w:rsidP="00E7D5CF">
      <w:pPr>
        <w:pStyle w:val="Default"/>
        <w:rPr>
          <w:rFonts w:ascii="Inter" w:eastAsia="Inter" w:hAnsi="Inter" w:cs="Inter"/>
          <w:sz w:val="22"/>
          <w:szCs w:val="22"/>
        </w:rPr>
      </w:pPr>
      <w:r w:rsidRPr="00E7D5CF">
        <w:rPr>
          <w:rFonts w:ascii="Inter" w:eastAsia="Inter" w:hAnsi="Inter" w:cs="Inter"/>
          <w:sz w:val="22"/>
          <w:szCs w:val="22"/>
        </w:rPr>
        <w:t xml:space="preserve">The Communications Officer (NSW Sexual Violence Helpline) will support our Marketing and Communications </w:t>
      </w:r>
      <w:r w:rsidR="639B1E3D" w:rsidRPr="00E7D5CF">
        <w:rPr>
          <w:rFonts w:ascii="Inter" w:eastAsia="Inter" w:hAnsi="Inter" w:cs="Inter"/>
          <w:sz w:val="22"/>
          <w:szCs w:val="22"/>
        </w:rPr>
        <w:t>L</w:t>
      </w:r>
      <w:r w:rsidRPr="00E7D5CF">
        <w:rPr>
          <w:rFonts w:ascii="Inter" w:eastAsia="Inter" w:hAnsi="Inter" w:cs="Inter"/>
          <w:sz w:val="22"/>
          <w:szCs w:val="22"/>
        </w:rPr>
        <w:t>ead and work collaboratively with our team to deliver key marketing and communication outcomes</w:t>
      </w:r>
      <w:r w:rsidR="00CE3EE2" w:rsidRPr="00E7D5CF">
        <w:rPr>
          <w:rFonts w:ascii="Inter" w:eastAsia="Inter" w:hAnsi="Inter" w:cs="Inter"/>
          <w:sz w:val="22"/>
          <w:szCs w:val="22"/>
        </w:rPr>
        <w:t xml:space="preserve"> in relation to the NSW Sexual Violence Helpline,</w:t>
      </w:r>
      <w:r w:rsidRPr="00E7D5CF">
        <w:rPr>
          <w:rFonts w:ascii="Inter" w:eastAsia="Inter" w:hAnsi="Inter" w:cs="Inter"/>
          <w:sz w:val="22"/>
          <w:szCs w:val="22"/>
        </w:rPr>
        <w:t xml:space="preserve"> </w:t>
      </w:r>
      <w:r w:rsidR="2654A7D4" w:rsidRPr="00E7D5CF">
        <w:rPr>
          <w:rFonts w:ascii="Inter" w:eastAsia="Inter" w:hAnsi="Inter" w:cs="Inter"/>
          <w:sz w:val="22"/>
          <w:szCs w:val="22"/>
        </w:rPr>
        <w:t xml:space="preserve">and </w:t>
      </w:r>
      <w:r w:rsidRPr="00E7D5CF">
        <w:rPr>
          <w:rFonts w:ascii="Inter" w:eastAsia="Inter" w:hAnsi="Inter" w:cs="Inter"/>
          <w:sz w:val="22"/>
          <w:szCs w:val="22"/>
        </w:rPr>
        <w:t>ensur</w:t>
      </w:r>
      <w:r w:rsidR="24A59279" w:rsidRPr="00E7D5CF">
        <w:rPr>
          <w:rFonts w:ascii="Inter" w:eastAsia="Inter" w:hAnsi="Inter" w:cs="Inter"/>
          <w:sz w:val="22"/>
          <w:szCs w:val="22"/>
        </w:rPr>
        <w:t>e the</w:t>
      </w:r>
      <w:r w:rsidRPr="00E7D5CF">
        <w:rPr>
          <w:rFonts w:ascii="Inter" w:eastAsia="Inter" w:hAnsi="Inter" w:cs="Inter"/>
          <w:sz w:val="22"/>
          <w:szCs w:val="22"/>
        </w:rPr>
        <w:t xml:space="preserve"> organisation is best positioned to provide strong brand awareness, advocacy and promote our support services for those experiencing sexual</w:t>
      </w:r>
      <w:r w:rsidR="00541FF0" w:rsidRPr="00E7D5CF">
        <w:rPr>
          <w:rFonts w:ascii="Inter" w:eastAsia="Inter" w:hAnsi="Inter" w:cs="Inter"/>
          <w:sz w:val="22"/>
          <w:szCs w:val="22"/>
        </w:rPr>
        <w:t xml:space="preserve">, </w:t>
      </w:r>
      <w:proofErr w:type="gramStart"/>
      <w:r w:rsidR="00541FF0" w:rsidRPr="00E7D5CF">
        <w:rPr>
          <w:rFonts w:ascii="Inter" w:eastAsia="Inter" w:hAnsi="Inter" w:cs="Inter"/>
          <w:sz w:val="22"/>
          <w:szCs w:val="22"/>
        </w:rPr>
        <w:t>domestic</w:t>
      </w:r>
      <w:proofErr w:type="gramEnd"/>
      <w:r w:rsidR="00541FF0" w:rsidRPr="00E7D5CF">
        <w:rPr>
          <w:rFonts w:ascii="Inter" w:eastAsia="Inter" w:hAnsi="Inter" w:cs="Inter"/>
          <w:sz w:val="22"/>
          <w:szCs w:val="22"/>
        </w:rPr>
        <w:t xml:space="preserve"> and family</w:t>
      </w:r>
      <w:r w:rsidRPr="00E7D5CF">
        <w:rPr>
          <w:rFonts w:ascii="Inter" w:eastAsia="Inter" w:hAnsi="Inter" w:cs="Inter"/>
          <w:sz w:val="22"/>
          <w:szCs w:val="22"/>
        </w:rPr>
        <w:t xml:space="preserve"> violence.</w:t>
      </w:r>
    </w:p>
    <w:p w14:paraId="61FDDDB8" w14:textId="285E7A96" w:rsidR="001176A8" w:rsidRDefault="001176A8" w:rsidP="00E7D5CF">
      <w:pPr>
        <w:rPr>
          <w:rFonts w:ascii="Inter" w:eastAsia="Inter" w:hAnsi="Inter" w:cs="Inter"/>
          <w:sz w:val="22"/>
          <w:szCs w:val="22"/>
        </w:rPr>
      </w:pPr>
    </w:p>
    <w:p w14:paraId="632FD0BB" w14:textId="77777777" w:rsidR="00FD36E9" w:rsidRPr="001176A8" w:rsidRDefault="00FD36E9" w:rsidP="00E7D5CF">
      <w:pPr>
        <w:rPr>
          <w:rFonts w:ascii="Inter" w:eastAsia="Inter" w:hAnsi="Inter" w:cs="Inter"/>
          <w:color w:val="EA7600"/>
        </w:rPr>
      </w:pPr>
      <w:smartTag w:uri="urn:schemas-microsoft-com:office:smarttags" w:element="stockticker">
        <w:r w:rsidRPr="00E7D5CF">
          <w:rPr>
            <w:rFonts w:ascii="Inter" w:eastAsia="Inter" w:hAnsi="Inter" w:cs="Inter"/>
            <w:color w:val="EA7600"/>
          </w:rPr>
          <w:t xml:space="preserve">KEY ACCOUNTABILITIES </w:t>
        </w:r>
      </w:smartTag>
    </w:p>
    <w:p w14:paraId="3C677D8F" w14:textId="77777777" w:rsidR="006F0187" w:rsidRPr="008336CD" w:rsidRDefault="006F0187" w:rsidP="00E7D5CF">
      <w:pPr>
        <w:jc w:val="both"/>
        <w:rPr>
          <w:rFonts w:ascii="Inter" w:eastAsia="Inter" w:hAnsi="Inter" w:cs="Inter"/>
          <w:sz w:val="22"/>
          <w:szCs w:val="22"/>
        </w:rPr>
      </w:pPr>
    </w:p>
    <w:p w14:paraId="6948B8CE" w14:textId="7A81BF85" w:rsidR="003D144C" w:rsidRPr="00545F1B" w:rsidRDefault="003D144C" w:rsidP="00E7D5CF">
      <w:pPr>
        <w:jc w:val="both"/>
        <w:rPr>
          <w:rFonts w:ascii="Inter" w:eastAsia="Inter" w:hAnsi="Inter" w:cs="Inter"/>
          <w:sz w:val="22"/>
          <w:szCs w:val="22"/>
        </w:rPr>
      </w:pPr>
      <w:r w:rsidRPr="00E7D5CF">
        <w:rPr>
          <w:rFonts w:ascii="Inter" w:eastAsia="Inter" w:hAnsi="Inter" w:cs="Inter"/>
          <w:sz w:val="22"/>
          <w:szCs w:val="22"/>
        </w:rPr>
        <w:t xml:space="preserve">The </w:t>
      </w:r>
      <w:r w:rsidR="00CE3EE2" w:rsidRPr="00E7D5CF">
        <w:rPr>
          <w:rFonts w:ascii="Inter" w:eastAsia="Inter" w:hAnsi="Inter" w:cs="Inter"/>
          <w:i/>
          <w:iCs/>
          <w:sz w:val="22"/>
          <w:szCs w:val="22"/>
        </w:rPr>
        <w:t>Communications Officer (NSW Sexual Violence Helpline)</w:t>
      </w:r>
      <w:r w:rsidRPr="00E7D5CF">
        <w:rPr>
          <w:rFonts w:ascii="Inter" w:eastAsia="Inter" w:hAnsi="Inter" w:cs="Inter"/>
          <w:sz w:val="22"/>
          <w:szCs w:val="22"/>
        </w:rPr>
        <w:t xml:space="preserve"> will:</w:t>
      </w:r>
    </w:p>
    <w:p w14:paraId="1A90BFC7" w14:textId="155BDB25" w:rsidR="006A15D5" w:rsidRDefault="00CE3EE2" w:rsidP="00E7D5CF">
      <w:pPr>
        <w:numPr>
          <w:ilvl w:val="0"/>
          <w:numId w:val="26"/>
        </w:numPr>
        <w:jc w:val="both"/>
        <w:rPr>
          <w:rFonts w:ascii="Inter" w:eastAsia="Inter" w:hAnsi="Inter" w:cs="Inter"/>
          <w:sz w:val="22"/>
          <w:szCs w:val="22"/>
        </w:rPr>
      </w:pPr>
      <w:r w:rsidRPr="00E7D5CF">
        <w:rPr>
          <w:rFonts w:ascii="Inter" w:eastAsia="Inter" w:hAnsi="Inter" w:cs="Inter"/>
          <w:sz w:val="22"/>
          <w:szCs w:val="22"/>
        </w:rPr>
        <w:t xml:space="preserve">Support communications and marketing activities of the NSW Sexual Violence Helpline </w:t>
      </w:r>
      <w:r w:rsidR="53AE740F" w:rsidRPr="00E7D5CF">
        <w:rPr>
          <w:rFonts w:ascii="Inter" w:eastAsia="Inter" w:hAnsi="Inter" w:cs="Inter"/>
          <w:sz w:val="22"/>
          <w:szCs w:val="22"/>
        </w:rPr>
        <w:t>a</w:t>
      </w:r>
      <w:r w:rsidRPr="00E7D5CF">
        <w:rPr>
          <w:rFonts w:ascii="Inter" w:eastAsia="Inter" w:hAnsi="Inter" w:cs="Inter"/>
          <w:sz w:val="22"/>
          <w:szCs w:val="22"/>
        </w:rPr>
        <w:t xml:space="preserve">nd </w:t>
      </w:r>
      <w:r w:rsidR="49CD8918" w:rsidRPr="00E7D5CF">
        <w:rPr>
          <w:rFonts w:ascii="Inter" w:eastAsia="Inter" w:hAnsi="Inter" w:cs="Inter"/>
          <w:sz w:val="22"/>
          <w:szCs w:val="22"/>
        </w:rPr>
        <w:t xml:space="preserve">other </w:t>
      </w:r>
      <w:r w:rsidRPr="00E7D5CF">
        <w:rPr>
          <w:rFonts w:ascii="Inter" w:eastAsia="Inter" w:hAnsi="Inter" w:cs="Inter"/>
          <w:sz w:val="22"/>
          <w:szCs w:val="22"/>
        </w:rPr>
        <w:t>initiatives</w:t>
      </w:r>
      <w:r w:rsidR="4914B37F" w:rsidRPr="00E7D5CF">
        <w:rPr>
          <w:rFonts w:ascii="Inter" w:eastAsia="Inter" w:hAnsi="Inter" w:cs="Inter"/>
          <w:sz w:val="22"/>
          <w:szCs w:val="22"/>
        </w:rPr>
        <w:t>.</w:t>
      </w:r>
    </w:p>
    <w:p w14:paraId="0C77D76D" w14:textId="724C4429" w:rsidR="00CE3EE2" w:rsidRDefault="00CE3EE2" w:rsidP="00E7D5CF">
      <w:pPr>
        <w:numPr>
          <w:ilvl w:val="0"/>
          <w:numId w:val="26"/>
        </w:numPr>
        <w:jc w:val="both"/>
        <w:rPr>
          <w:rFonts w:ascii="Inter" w:eastAsia="Inter" w:hAnsi="Inter" w:cs="Inter"/>
          <w:sz w:val="22"/>
          <w:szCs w:val="22"/>
        </w:rPr>
      </w:pPr>
      <w:r w:rsidRPr="00E7D5CF">
        <w:rPr>
          <w:rFonts w:ascii="Inter" w:eastAsia="Inter" w:hAnsi="Inter" w:cs="Inter"/>
          <w:sz w:val="22"/>
          <w:szCs w:val="22"/>
        </w:rPr>
        <w:t>Undertake planning, design, content creation and implementation for social media campaigns to promote service and brand awareness</w:t>
      </w:r>
      <w:r w:rsidR="4705E092" w:rsidRPr="00E7D5CF">
        <w:rPr>
          <w:rFonts w:ascii="Inter" w:eastAsia="Inter" w:hAnsi="Inter" w:cs="Inter"/>
          <w:sz w:val="22"/>
          <w:szCs w:val="22"/>
        </w:rPr>
        <w:t>.</w:t>
      </w:r>
    </w:p>
    <w:p w14:paraId="72C89AB8" w14:textId="79B45A32" w:rsidR="00CE3EE2" w:rsidRPr="00CE3EE2" w:rsidRDefault="00CE3EE2" w:rsidP="00E7D5CF">
      <w:pPr>
        <w:numPr>
          <w:ilvl w:val="0"/>
          <w:numId w:val="26"/>
        </w:numPr>
        <w:jc w:val="both"/>
        <w:rPr>
          <w:rFonts w:ascii="Inter" w:eastAsia="Inter" w:hAnsi="Inter" w:cs="Inter"/>
          <w:sz w:val="22"/>
          <w:szCs w:val="22"/>
        </w:rPr>
      </w:pPr>
      <w:r w:rsidRPr="00E7D5CF">
        <w:rPr>
          <w:rFonts w:ascii="Inter" w:eastAsia="Inter" w:hAnsi="Inter" w:cs="Inter"/>
          <w:sz w:val="22"/>
          <w:szCs w:val="22"/>
        </w:rPr>
        <w:t>Work with internal and external stakeholders to develop new resources and branded materials in support of the NSW Sexual Violence Helpline</w:t>
      </w:r>
      <w:r w:rsidR="0EDC29C3" w:rsidRPr="00E7D5CF">
        <w:rPr>
          <w:rFonts w:ascii="Inter" w:eastAsia="Inter" w:hAnsi="Inter" w:cs="Inter"/>
          <w:sz w:val="22"/>
          <w:szCs w:val="22"/>
        </w:rPr>
        <w:t>.</w:t>
      </w:r>
      <w:r w:rsidRPr="00E7D5CF">
        <w:rPr>
          <w:rFonts w:ascii="Inter" w:eastAsia="Inter" w:hAnsi="Inter" w:cs="Inter"/>
          <w:sz w:val="22"/>
          <w:szCs w:val="22"/>
        </w:rPr>
        <w:t> </w:t>
      </w:r>
    </w:p>
    <w:p w14:paraId="6C9035D4" w14:textId="2DF9DA93" w:rsidR="00CE3EE2" w:rsidRPr="00CE3EE2" w:rsidRDefault="00CE3EE2" w:rsidP="00E7D5CF">
      <w:pPr>
        <w:numPr>
          <w:ilvl w:val="0"/>
          <w:numId w:val="26"/>
        </w:numPr>
        <w:tabs>
          <w:tab w:val="num" w:pos="720"/>
        </w:tabs>
        <w:jc w:val="both"/>
        <w:rPr>
          <w:rFonts w:ascii="Inter" w:eastAsia="Inter" w:hAnsi="Inter" w:cs="Inter"/>
          <w:sz w:val="22"/>
          <w:szCs w:val="22"/>
        </w:rPr>
      </w:pPr>
      <w:r w:rsidRPr="00E7D5CF">
        <w:rPr>
          <w:rFonts w:ascii="Inter" w:eastAsia="Inter" w:hAnsi="Inter" w:cs="Inter"/>
          <w:sz w:val="22"/>
          <w:szCs w:val="22"/>
        </w:rPr>
        <w:t>Track and monitor the performance of campaign activity, advertising and promotions against KPIs</w:t>
      </w:r>
      <w:r w:rsidR="601064C9" w:rsidRPr="00E7D5CF">
        <w:rPr>
          <w:rFonts w:ascii="Inter" w:eastAsia="Inter" w:hAnsi="Inter" w:cs="Inter"/>
          <w:sz w:val="22"/>
          <w:szCs w:val="22"/>
        </w:rPr>
        <w:t>.</w:t>
      </w:r>
    </w:p>
    <w:p w14:paraId="736DFFEC" w14:textId="2D68961A" w:rsidR="00CE3EE2" w:rsidRPr="00CE3EE2" w:rsidRDefault="00CE3EE2" w:rsidP="00E7D5CF">
      <w:pPr>
        <w:numPr>
          <w:ilvl w:val="0"/>
          <w:numId w:val="26"/>
        </w:numPr>
        <w:jc w:val="both"/>
        <w:rPr>
          <w:rFonts w:ascii="Inter" w:eastAsia="Inter" w:hAnsi="Inter" w:cs="Inter"/>
          <w:sz w:val="22"/>
          <w:szCs w:val="22"/>
        </w:rPr>
      </w:pPr>
      <w:r w:rsidRPr="00E7D5CF">
        <w:rPr>
          <w:rFonts w:ascii="Inter" w:eastAsia="Inter" w:hAnsi="Inter" w:cs="Inter"/>
          <w:sz w:val="22"/>
          <w:szCs w:val="22"/>
        </w:rPr>
        <w:t>Draft and publish digital communications materials including via the CRM, newsletter and website</w:t>
      </w:r>
      <w:r w:rsidR="44CE242C" w:rsidRPr="00E7D5CF">
        <w:rPr>
          <w:rFonts w:ascii="Inter" w:eastAsia="Inter" w:hAnsi="Inter" w:cs="Inter"/>
          <w:sz w:val="22"/>
          <w:szCs w:val="22"/>
        </w:rPr>
        <w:t>.</w:t>
      </w:r>
    </w:p>
    <w:p w14:paraId="3E7EE7F9" w14:textId="55A2447A" w:rsidR="00CE3EE2" w:rsidRPr="00CE3EE2" w:rsidRDefault="00CE3EE2" w:rsidP="00E7D5CF">
      <w:pPr>
        <w:numPr>
          <w:ilvl w:val="0"/>
          <w:numId w:val="26"/>
        </w:numPr>
        <w:tabs>
          <w:tab w:val="num" w:pos="720"/>
        </w:tabs>
        <w:jc w:val="both"/>
        <w:rPr>
          <w:rFonts w:ascii="Inter" w:eastAsia="Inter" w:hAnsi="Inter" w:cs="Inter"/>
          <w:sz w:val="22"/>
          <w:szCs w:val="22"/>
        </w:rPr>
      </w:pPr>
      <w:r w:rsidRPr="00E7D5CF">
        <w:rPr>
          <w:rFonts w:ascii="Inter" w:eastAsia="Inter" w:hAnsi="Inter" w:cs="Inter"/>
          <w:sz w:val="22"/>
          <w:szCs w:val="22"/>
        </w:rPr>
        <w:lastRenderedPageBreak/>
        <w:t>Participate in events and community outreach as required to promote the NSW Sexual Violence Helpline</w:t>
      </w:r>
      <w:r w:rsidR="45CA4916" w:rsidRPr="00E7D5CF">
        <w:rPr>
          <w:rFonts w:ascii="Inter" w:eastAsia="Inter" w:hAnsi="Inter" w:cs="Inter"/>
          <w:sz w:val="22"/>
          <w:szCs w:val="22"/>
        </w:rPr>
        <w:t>.</w:t>
      </w:r>
    </w:p>
    <w:p w14:paraId="19B8EB14" w14:textId="4AA77713" w:rsidR="00CE3EE2" w:rsidRPr="00CE3EE2" w:rsidRDefault="00CE3EE2" w:rsidP="00E7D5CF">
      <w:pPr>
        <w:numPr>
          <w:ilvl w:val="0"/>
          <w:numId w:val="26"/>
        </w:numPr>
        <w:jc w:val="both"/>
        <w:rPr>
          <w:rFonts w:ascii="Inter" w:eastAsia="Inter" w:hAnsi="Inter" w:cs="Inter"/>
          <w:sz w:val="22"/>
          <w:szCs w:val="22"/>
        </w:rPr>
      </w:pPr>
      <w:r w:rsidRPr="00E7D5CF">
        <w:rPr>
          <w:rFonts w:ascii="Inter" w:eastAsia="Inter" w:hAnsi="Inter" w:cs="Inter"/>
          <w:sz w:val="22"/>
          <w:szCs w:val="22"/>
        </w:rPr>
        <w:t>Maintain key resources, databases, systems and directories</w:t>
      </w:r>
      <w:r w:rsidR="358F6548" w:rsidRPr="00E7D5CF">
        <w:rPr>
          <w:rFonts w:ascii="Inter" w:eastAsia="Inter" w:hAnsi="Inter" w:cs="Inter"/>
          <w:sz w:val="22"/>
          <w:szCs w:val="22"/>
        </w:rPr>
        <w:t>.</w:t>
      </w:r>
    </w:p>
    <w:p w14:paraId="68E992D7" w14:textId="09B13420" w:rsidR="7283EF9B" w:rsidRDefault="7283EF9B" w:rsidP="00E7D5CF">
      <w:pPr>
        <w:numPr>
          <w:ilvl w:val="0"/>
          <w:numId w:val="26"/>
        </w:numPr>
        <w:jc w:val="both"/>
        <w:rPr>
          <w:rFonts w:ascii="Inter" w:eastAsia="Inter" w:hAnsi="Inter" w:cs="Inter"/>
          <w:sz w:val="22"/>
          <w:szCs w:val="22"/>
        </w:rPr>
      </w:pPr>
      <w:r w:rsidRPr="00E7D5CF">
        <w:rPr>
          <w:rFonts w:ascii="Inter" w:eastAsia="Inter" w:hAnsi="Inter" w:cs="Inter"/>
          <w:sz w:val="22"/>
          <w:szCs w:val="22"/>
        </w:rPr>
        <w:t>Other activities as required.</w:t>
      </w:r>
    </w:p>
    <w:p w14:paraId="55B19D07" w14:textId="77777777" w:rsidR="00CE3EE2" w:rsidRDefault="00CE3EE2" w:rsidP="00E7D5CF">
      <w:pPr>
        <w:jc w:val="both"/>
        <w:rPr>
          <w:rFonts w:ascii="Inter" w:eastAsia="Inter" w:hAnsi="Inter" w:cs="Inter"/>
          <w:sz w:val="22"/>
          <w:szCs w:val="22"/>
        </w:rPr>
      </w:pPr>
    </w:p>
    <w:p w14:paraId="3E1A053E" w14:textId="15AA0150" w:rsidR="006A15D5" w:rsidRPr="00545F1B" w:rsidRDefault="006A15D5" w:rsidP="00E7D5CF">
      <w:pPr>
        <w:jc w:val="both"/>
        <w:rPr>
          <w:rFonts w:ascii="Inter" w:eastAsia="Inter" w:hAnsi="Inter" w:cs="Inter"/>
          <w:sz w:val="22"/>
          <w:szCs w:val="22"/>
        </w:rPr>
      </w:pPr>
      <w:r w:rsidRPr="00E7D5CF">
        <w:rPr>
          <w:rFonts w:ascii="Inter" w:eastAsia="Inter" w:hAnsi="Inter" w:cs="Inter"/>
          <w:sz w:val="22"/>
          <w:szCs w:val="22"/>
        </w:rPr>
        <w:t xml:space="preserve">The </w:t>
      </w:r>
      <w:r w:rsidR="00CE3EE2" w:rsidRPr="00E7D5CF">
        <w:rPr>
          <w:rFonts w:ascii="Inter" w:eastAsia="Inter" w:hAnsi="Inter" w:cs="Inter"/>
          <w:i/>
          <w:iCs/>
          <w:sz w:val="22"/>
          <w:szCs w:val="22"/>
        </w:rPr>
        <w:t xml:space="preserve">Communications Officer (NSW Sexual Violence Helpline) </w:t>
      </w:r>
      <w:r w:rsidRPr="00E7D5CF">
        <w:rPr>
          <w:rFonts w:ascii="Inter" w:eastAsia="Inter" w:hAnsi="Inter" w:cs="Inter"/>
          <w:sz w:val="22"/>
          <w:szCs w:val="22"/>
        </w:rPr>
        <w:t>will also:</w:t>
      </w:r>
    </w:p>
    <w:p w14:paraId="0747EE19" w14:textId="315B9074" w:rsidR="00797C22" w:rsidRPr="00031F8A" w:rsidRDefault="00797C22" w:rsidP="00E7D5CF">
      <w:pPr>
        <w:pStyle w:val="BodyText2"/>
        <w:numPr>
          <w:ilvl w:val="0"/>
          <w:numId w:val="21"/>
        </w:numPr>
        <w:rPr>
          <w:rFonts w:ascii="Inter" w:eastAsia="Inter" w:hAnsi="Inter" w:cs="Inter"/>
          <w:i w:val="0"/>
          <w:strike/>
          <w:sz w:val="22"/>
          <w:szCs w:val="22"/>
        </w:rPr>
      </w:pPr>
      <w:r w:rsidRPr="00E7D5CF">
        <w:rPr>
          <w:rFonts w:ascii="Inter" w:eastAsia="Inter" w:hAnsi="Inter" w:cs="Inter"/>
          <w:i w:val="0"/>
        </w:rPr>
        <w:t>Comply with the organisation’s policies and procedures</w:t>
      </w:r>
      <w:r w:rsidR="7CE726F3" w:rsidRPr="00E7D5CF">
        <w:rPr>
          <w:rFonts w:ascii="Inter" w:eastAsia="Inter" w:hAnsi="Inter" w:cs="Inter"/>
          <w:i w:val="0"/>
        </w:rPr>
        <w:t>.</w:t>
      </w:r>
    </w:p>
    <w:p w14:paraId="6D85EF00" w14:textId="11ACD8A6" w:rsidR="00797C22" w:rsidRPr="00545F1B" w:rsidRDefault="00797C22" w:rsidP="00E7D5CF">
      <w:pPr>
        <w:numPr>
          <w:ilvl w:val="0"/>
          <w:numId w:val="21"/>
        </w:numPr>
        <w:jc w:val="both"/>
        <w:rPr>
          <w:rFonts w:ascii="Inter" w:eastAsia="Inter" w:hAnsi="Inter" w:cs="Inter"/>
        </w:rPr>
      </w:pPr>
      <w:r w:rsidRPr="00E7D5CF">
        <w:rPr>
          <w:rFonts w:ascii="Inter" w:eastAsia="Inter" w:hAnsi="Inter" w:cs="Inter"/>
        </w:rPr>
        <w:t>Work in accordance with the organisation’s best practice and quality assurance framework</w:t>
      </w:r>
      <w:r w:rsidR="5EE2D510" w:rsidRPr="00E7D5CF">
        <w:rPr>
          <w:rFonts w:ascii="Inter" w:eastAsia="Inter" w:hAnsi="Inter" w:cs="Inter"/>
        </w:rPr>
        <w:t>.</w:t>
      </w:r>
    </w:p>
    <w:p w14:paraId="462EBC80" w14:textId="55171D2F" w:rsidR="00797C22" w:rsidRPr="00545F1B" w:rsidRDefault="00797C22" w:rsidP="00E7D5CF">
      <w:pPr>
        <w:numPr>
          <w:ilvl w:val="0"/>
          <w:numId w:val="21"/>
        </w:numPr>
        <w:jc w:val="both"/>
        <w:rPr>
          <w:rFonts w:ascii="Inter" w:eastAsia="Inter" w:hAnsi="Inter" w:cs="Inter"/>
        </w:rPr>
      </w:pPr>
      <w:r w:rsidRPr="00E7D5CF">
        <w:rPr>
          <w:rFonts w:ascii="Inter" w:eastAsia="Inter" w:hAnsi="Inter" w:cs="Inter"/>
        </w:rPr>
        <w:t>Participate in the organisation’s projects and activities</w:t>
      </w:r>
      <w:r w:rsidR="53B370F3" w:rsidRPr="00E7D5CF">
        <w:rPr>
          <w:rFonts w:ascii="Inter" w:eastAsia="Inter" w:hAnsi="Inter" w:cs="Inter"/>
        </w:rPr>
        <w:t>.</w:t>
      </w:r>
    </w:p>
    <w:p w14:paraId="0A024AC0" w14:textId="7C9BA235" w:rsidR="00797C22" w:rsidRPr="00545F1B" w:rsidRDefault="00797C22" w:rsidP="00E7D5CF">
      <w:pPr>
        <w:numPr>
          <w:ilvl w:val="0"/>
          <w:numId w:val="21"/>
        </w:numPr>
        <w:jc w:val="both"/>
        <w:rPr>
          <w:rFonts w:ascii="Inter" w:eastAsia="Inter" w:hAnsi="Inter" w:cs="Inter"/>
        </w:rPr>
      </w:pPr>
      <w:r w:rsidRPr="00E7D5CF">
        <w:rPr>
          <w:rFonts w:ascii="Inter" w:eastAsia="Inter" w:hAnsi="Inter" w:cs="Inter"/>
        </w:rPr>
        <w:t>Attend and actively participate in the organisation’s meetings</w:t>
      </w:r>
      <w:r w:rsidR="5E829B56" w:rsidRPr="00E7D5CF">
        <w:rPr>
          <w:rFonts w:ascii="Inter" w:eastAsia="Inter" w:hAnsi="Inter" w:cs="Inter"/>
        </w:rPr>
        <w:t>.</w:t>
      </w:r>
    </w:p>
    <w:p w14:paraId="14FA6FD5" w14:textId="575042C3" w:rsidR="00797C22" w:rsidRPr="00545F1B" w:rsidRDefault="00797C22" w:rsidP="00E7D5CF">
      <w:pPr>
        <w:numPr>
          <w:ilvl w:val="0"/>
          <w:numId w:val="21"/>
        </w:numPr>
        <w:jc w:val="both"/>
        <w:rPr>
          <w:rFonts w:ascii="Inter" w:eastAsia="Inter" w:hAnsi="Inter" w:cs="Inter"/>
        </w:rPr>
      </w:pPr>
      <w:r w:rsidRPr="00E7D5CF">
        <w:rPr>
          <w:rFonts w:ascii="Inter" w:eastAsia="Inter" w:hAnsi="Inter" w:cs="Inter"/>
        </w:rPr>
        <w:t>Maintain an awareness of soc</w:t>
      </w:r>
      <w:r w:rsidR="3F8E05E5" w:rsidRPr="00E7D5CF">
        <w:rPr>
          <w:rFonts w:ascii="Inter" w:eastAsia="Inter" w:hAnsi="Inter" w:cs="Inter"/>
        </w:rPr>
        <w:t>io</w:t>
      </w:r>
      <w:r w:rsidRPr="00E7D5CF">
        <w:rPr>
          <w:rFonts w:ascii="Inter" w:eastAsia="Inter" w:hAnsi="Inter" w:cs="Inter"/>
        </w:rPr>
        <w:t>political and feminist issues</w:t>
      </w:r>
      <w:r w:rsidR="172BEA9D" w:rsidRPr="00E7D5CF">
        <w:rPr>
          <w:rFonts w:ascii="Inter" w:eastAsia="Inter" w:hAnsi="Inter" w:cs="Inter"/>
        </w:rPr>
        <w:t>.</w:t>
      </w:r>
    </w:p>
    <w:p w14:paraId="66A10E2D" w14:textId="7627B347" w:rsidR="00797C22" w:rsidRPr="00545F1B" w:rsidRDefault="00797C22" w:rsidP="00E7D5CF">
      <w:pPr>
        <w:numPr>
          <w:ilvl w:val="0"/>
          <w:numId w:val="21"/>
        </w:numPr>
        <w:spacing w:line="300" w:lineRule="exact"/>
        <w:jc w:val="both"/>
        <w:rPr>
          <w:rFonts w:ascii="Inter" w:eastAsia="Inter" w:hAnsi="Inter" w:cs="Inter"/>
        </w:rPr>
      </w:pPr>
      <w:r w:rsidRPr="00E7D5CF">
        <w:rPr>
          <w:rFonts w:ascii="Inter" w:eastAsia="Inter" w:hAnsi="Inter" w:cs="Inter"/>
        </w:rPr>
        <w:t>Participate in professional development</w:t>
      </w:r>
      <w:r w:rsidR="2087F4F3" w:rsidRPr="00E7D5CF">
        <w:rPr>
          <w:rFonts w:ascii="Inter" w:eastAsia="Inter" w:hAnsi="Inter" w:cs="Inter"/>
        </w:rPr>
        <w:t>.</w:t>
      </w:r>
    </w:p>
    <w:p w14:paraId="4BA9BF58" w14:textId="0B17BDA7" w:rsidR="00797C22" w:rsidRDefault="00797C22" w:rsidP="00E7D5CF">
      <w:pPr>
        <w:numPr>
          <w:ilvl w:val="0"/>
          <w:numId w:val="21"/>
        </w:numPr>
        <w:jc w:val="both"/>
        <w:rPr>
          <w:rFonts w:ascii="Inter" w:eastAsia="Inter" w:hAnsi="Inter" w:cs="Inter"/>
        </w:rPr>
      </w:pPr>
      <w:r w:rsidRPr="00E7D5CF">
        <w:rPr>
          <w:rFonts w:ascii="Inter" w:eastAsia="Inter" w:hAnsi="Inter" w:cs="Inter"/>
        </w:rPr>
        <w:t>Ensure work practices are ethical and comply with</w:t>
      </w:r>
      <w:r w:rsidR="298AA588" w:rsidRPr="00E7D5CF">
        <w:rPr>
          <w:rFonts w:ascii="Inter" w:eastAsia="Inter" w:hAnsi="Inter" w:cs="Inter"/>
        </w:rPr>
        <w:t xml:space="preserve"> Full Stop</w:t>
      </w:r>
      <w:r w:rsidRPr="00E7D5CF">
        <w:rPr>
          <w:rFonts w:ascii="Inter" w:eastAsia="Inter" w:hAnsi="Inter" w:cs="Inter"/>
        </w:rPr>
        <w:t xml:space="preserve"> Australia Code of Ethics and the code of the any professional associations the employee may be a member of. </w:t>
      </w:r>
    </w:p>
    <w:p w14:paraId="4A1E7B7E" w14:textId="77777777" w:rsidR="005B513F" w:rsidRPr="00545F1B" w:rsidRDefault="005B513F" w:rsidP="00E7D5CF">
      <w:pPr>
        <w:ind w:left="720"/>
        <w:jc w:val="both"/>
        <w:rPr>
          <w:rFonts w:ascii="Inter" w:eastAsia="Inter" w:hAnsi="Inter" w:cs="Inter"/>
          <w:sz w:val="22"/>
          <w:szCs w:val="22"/>
        </w:rPr>
      </w:pPr>
    </w:p>
    <w:p w14:paraId="2566E0F9" w14:textId="77777777" w:rsidR="00610A69" w:rsidRPr="008336CD" w:rsidRDefault="00610A69" w:rsidP="00E7D5CF">
      <w:pPr>
        <w:rPr>
          <w:rFonts w:ascii="Inter" w:eastAsia="Inter" w:hAnsi="Inter" w:cs="Inter"/>
          <w:sz w:val="22"/>
          <w:szCs w:val="22"/>
        </w:rPr>
      </w:pPr>
    </w:p>
    <w:p w14:paraId="76D17B62" w14:textId="77777777" w:rsidR="00FD36E9" w:rsidRPr="001176A8" w:rsidRDefault="00FD36E9" w:rsidP="00E7D5CF">
      <w:pPr>
        <w:rPr>
          <w:rFonts w:ascii="Inter" w:eastAsia="Inter" w:hAnsi="Inter" w:cs="Inter"/>
          <w:color w:val="EA7600"/>
        </w:rPr>
      </w:pPr>
      <w:r w:rsidRPr="00E7D5CF">
        <w:rPr>
          <w:rFonts w:ascii="Inter" w:eastAsia="Inter" w:hAnsi="Inter" w:cs="Inter"/>
          <w:color w:val="EA7600"/>
        </w:rPr>
        <w:t xml:space="preserve">KNOWLEDGE, SKILLS AND EXPERIENCE </w:t>
      </w:r>
      <w:smartTag w:uri="urn:schemas-microsoft-com:office:smarttags" w:element="stockticker"/>
    </w:p>
    <w:p w14:paraId="5D775104" w14:textId="77777777" w:rsidR="00FD36E9" w:rsidRPr="008336CD" w:rsidRDefault="00FD36E9" w:rsidP="00E7D5CF">
      <w:pPr>
        <w:jc w:val="both"/>
        <w:rPr>
          <w:rFonts w:ascii="Inter" w:eastAsia="Inter" w:hAnsi="Inter" w:cs="Inter"/>
          <w:sz w:val="22"/>
          <w:szCs w:val="22"/>
        </w:rPr>
      </w:pPr>
    </w:p>
    <w:p w14:paraId="456BEE61" w14:textId="77777777" w:rsidR="00FD36E9" w:rsidRPr="00545F1B" w:rsidRDefault="00FD36E9" w:rsidP="00E7D5CF">
      <w:pPr>
        <w:jc w:val="both"/>
        <w:rPr>
          <w:rFonts w:ascii="Inter" w:eastAsia="Inter" w:hAnsi="Inter" w:cs="Inter"/>
          <w:b/>
          <w:bCs/>
          <w:sz w:val="22"/>
          <w:szCs w:val="22"/>
        </w:rPr>
      </w:pPr>
      <w:r w:rsidRPr="00E7D5CF">
        <w:rPr>
          <w:rFonts w:ascii="Inter" w:eastAsia="Inter" w:hAnsi="Inter" w:cs="Inter"/>
          <w:b/>
          <w:bCs/>
          <w:sz w:val="22"/>
          <w:szCs w:val="22"/>
        </w:rPr>
        <w:t>Essential</w:t>
      </w:r>
    </w:p>
    <w:p w14:paraId="120F06E6" w14:textId="54C48AB3" w:rsidR="009613E7" w:rsidRPr="00545F1B" w:rsidRDefault="00B418A0" w:rsidP="00E7D5CF">
      <w:pPr>
        <w:numPr>
          <w:ilvl w:val="0"/>
          <w:numId w:val="19"/>
        </w:numPr>
        <w:jc w:val="both"/>
        <w:rPr>
          <w:rFonts w:ascii="Inter" w:eastAsia="Inter" w:hAnsi="Inter" w:cs="Inter"/>
          <w:sz w:val="22"/>
          <w:szCs w:val="22"/>
        </w:rPr>
      </w:pPr>
      <w:r w:rsidRPr="00E7D5CF">
        <w:rPr>
          <w:rFonts w:ascii="Inter" w:eastAsia="Inter" w:hAnsi="Inter" w:cs="Inter"/>
          <w:sz w:val="22"/>
          <w:szCs w:val="22"/>
        </w:rPr>
        <w:t xml:space="preserve">Commitment to </w:t>
      </w:r>
      <w:r w:rsidR="00A13F15" w:rsidRPr="00E7D5CF">
        <w:rPr>
          <w:rFonts w:ascii="Inter" w:eastAsia="Inter" w:hAnsi="Inter" w:cs="Inter"/>
          <w:sz w:val="22"/>
          <w:szCs w:val="22"/>
        </w:rPr>
        <w:t xml:space="preserve">and understanding of </w:t>
      </w:r>
      <w:r w:rsidR="0C13D2A1" w:rsidRPr="00E7D5CF">
        <w:rPr>
          <w:rFonts w:ascii="Inter" w:eastAsia="Inter" w:hAnsi="Inter" w:cs="Inter"/>
          <w:sz w:val="22"/>
          <w:szCs w:val="22"/>
        </w:rPr>
        <w:t>intersectional</w:t>
      </w:r>
      <w:r w:rsidRPr="00E7D5CF">
        <w:rPr>
          <w:rFonts w:ascii="Inter" w:eastAsia="Inter" w:hAnsi="Inter" w:cs="Inter"/>
          <w:sz w:val="22"/>
          <w:szCs w:val="22"/>
        </w:rPr>
        <w:t xml:space="preserve"> feminist perspective</w:t>
      </w:r>
      <w:r w:rsidR="10BFD268" w:rsidRPr="00E7D5CF">
        <w:rPr>
          <w:rFonts w:ascii="Inter" w:eastAsia="Inter" w:hAnsi="Inter" w:cs="Inter"/>
          <w:sz w:val="22"/>
          <w:szCs w:val="22"/>
        </w:rPr>
        <w:t>s</w:t>
      </w:r>
      <w:r w:rsidR="01342D40" w:rsidRPr="00E7D5CF">
        <w:rPr>
          <w:rFonts w:ascii="Inter" w:eastAsia="Inter" w:hAnsi="Inter" w:cs="Inter"/>
          <w:sz w:val="22"/>
          <w:szCs w:val="22"/>
        </w:rPr>
        <w:t xml:space="preserve"> on gender-based violence</w:t>
      </w:r>
      <w:r w:rsidRPr="00E7D5CF">
        <w:rPr>
          <w:rFonts w:ascii="Inter" w:eastAsia="Inter" w:hAnsi="Inter" w:cs="Inter"/>
          <w:sz w:val="22"/>
          <w:szCs w:val="22"/>
        </w:rPr>
        <w:t>.</w:t>
      </w:r>
    </w:p>
    <w:p w14:paraId="0404D0DA" w14:textId="1FA009F1" w:rsidR="009613E7" w:rsidRPr="00545F1B" w:rsidRDefault="009613E7" w:rsidP="00E7D5CF">
      <w:pPr>
        <w:numPr>
          <w:ilvl w:val="0"/>
          <w:numId w:val="19"/>
        </w:numPr>
        <w:jc w:val="both"/>
        <w:rPr>
          <w:rFonts w:ascii="Inter" w:eastAsia="Inter" w:hAnsi="Inter" w:cs="Inter"/>
          <w:sz w:val="22"/>
          <w:szCs w:val="22"/>
        </w:rPr>
      </w:pPr>
      <w:r w:rsidRPr="00E7D5CF">
        <w:rPr>
          <w:rFonts w:ascii="Inter" w:eastAsia="Inter" w:hAnsi="Inter" w:cs="Inter"/>
          <w:sz w:val="22"/>
          <w:szCs w:val="22"/>
        </w:rPr>
        <w:t>Demonstrated ability in working cross-culturally.</w:t>
      </w:r>
    </w:p>
    <w:p w14:paraId="47CCFC9C" w14:textId="761B1557" w:rsidR="009613E7" w:rsidRPr="00545F1B" w:rsidRDefault="009613E7" w:rsidP="00E7D5CF">
      <w:pPr>
        <w:numPr>
          <w:ilvl w:val="0"/>
          <w:numId w:val="19"/>
        </w:numPr>
        <w:rPr>
          <w:rFonts w:ascii="Inter" w:eastAsia="Inter" w:hAnsi="Inter" w:cs="Inter"/>
          <w:sz w:val="22"/>
          <w:szCs w:val="22"/>
        </w:rPr>
      </w:pPr>
      <w:r w:rsidRPr="00E7D5CF">
        <w:rPr>
          <w:rFonts w:ascii="Inter" w:eastAsia="Inter" w:hAnsi="Inter" w:cs="Inter"/>
          <w:sz w:val="22"/>
          <w:szCs w:val="22"/>
        </w:rPr>
        <w:t>Knowledge of the Women’s Health and NGO sector</w:t>
      </w:r>
      <w:r w:rsidR="7BE02F9C" w:rsidRPr="00E7D5CF">
        <w:rPr>
          <w:rFonts w:ascii="Inter" w:eastAsia="Inter" w:hAnsi="Inter" w:cs="Inter"/>
          <w:sz w:val="22"/>
          <w:szCs w:val="22"/>
        </w:rPr>
        <w:t>.</w:t>
      </w:r>
    </w:p>
    <w:p w14:paraId="62E26EEE" w14:textId="3C0239AE" w:rsidR="2B271913" w:rsidRDefault="2B271913" w:rsidP="00E7D5CF">
      <w:pPr>
        <w:numPr>
          <w:ilvl w:val="0"/>
          <w:numId w:val="19"/>
        </w:numPr>
        <w:rPr>
          <w:rFonts w:ascii="Inter" w:eastAsia="Inter" w:hAnsi="Inter" w:cs="Inter"/>
          <w:sz w:val="22"/>
          <w:szCs w:val="22"/>
        </w:rPr>
      </w:pPr>
      <w:r w:rsidRPr="00E7D5CF">
        <w:rPr>
          <w:rFonts w:ascii="Inter" w:eastAsia="Inter" w:hAnsi="Inter" w:cs="Inter"/>
          <w:sz w:val="22"/>
          <w:szCs w:val="22"/>
        </w:rPr>
        <w:t>Passion for developing engaging social media content.</w:t>
      </w:r>
    </w:p>
    <w:p w14:paraId="188439E0" w14:textId="5BD85965" w:rsidR="2B271913" w:rsidRDefault="2B271913" w:rsidP="00E7D5CF">
      <w:pPr>
        <w:numPr>
          <w:ilvl w:val="0"/>
          <w:numId w:val="19"/>
        </w:numPr>
        <w:rPr>
          <w:rFonts w:ascii="Inter" w:eastAsia="Inter" w:hAnsi="Inter" w:cs="Inter"/>
          <w:sz w:val="22"/>
          <w:szCs w:val="22"/>
        </w:rPr>
      </w:pPr>
      <w:r w:rsidRPr="00E7D5CF">
        <w:rPr>
          <w:rFonts w:ascii="Inter" w:eastAsia="Inter" w:hAnsi="Inter" w:cs="Inter"/>
          <w:sz w:val="22"/>
          <w:szCs w:val="22"/>
        </w:rPr>
        <w:t>A basic understanding of graphic design tools (Canva</w:t>
      </w:r>
      <w:r w:rsidR="0EF11673" w:rsidRPr="00E7D5CF">
        <w:rPr>
          <w:rFonts w:ascii="Inter" w:eastAsia="Inter" w:hAnsi="Inter" w:cs="Inter"/>
          <w:sz w:val="22"/>
          <w:szCs w:val="22"/>
        </w:rPr>
        <w:t>, Indesign or Illustrator).</w:t>
      </w:r>
    </w:p>
    <w:p w14:paraId="082B7190" w14:textId="2C1FCB5C" w:rsidR="20AF0A36" w:rsidRDefault="20AF0A36" w:rsidP="00E7D5CF">
      <w:pPr>
        <w:numPr>
          <w:ilvl w:val="0"/>
          <w:numId w:val="19"/>
        </w:numPr>
        <w:rPr>
          <w:rFonts w:ascii="Inter" w:eastAsia="Inter" w:hAnsi="Inter" w:cs="Inter"/>
          <w:sz w:val="22"/>
          <w:szCs w:val="22"/>
        </w:rPr>
      </w:pPr>
      <w:r w:rsidRPr="00E7D5CF">
        <w:rPr>
          <w:rFonts w:ascii="Inter" w:eastAsia="Inter" w:hAnsi="Inter" w:cs="Inter"/>
          <w:sz w:val="22"/>
          <w:szCs w:val="22"/>
        </w:rPr>
        <w:t xml:space="preserve">A basic understanding of Campaign and CRM Management system </w:t>
      </w:r>
      <w:r w:rsidR="72DC0095" w:rsidRPr="00E7D5CF">
        <w:rPr>
          <w:rFonts w:ascii="Inter" w:eastAsia="Inter" w:hAnsi="Inter" w:cs="Inter"/>
          <w:sz w:val="22"/>
          <w:szCs w:val="22"/>
        </w:rPr>
        <w:t>(</w:t>
      </w:r>
      <w:proofErr w:type="spellStart"/>
      <w:r w:rsidRPr="00E7D5CF">
        <w:rPr>
          <w:rFonts w:ascii="Inter" w:eastAsia="Inter" w:hAnsi="Inter" w:cs="Inter"/>
          <w:sz w:val="22"/>
          <w:szCs w:val="22"/>
        </w:rPr>
        <w:t>Hubspot</w:t>
      </w:r>
      <w:proofErr w:type="spellEnd"/>
      <w:r w:rsidRPr="00E7D5CF">
        <w:rPr>
          <w:rFonts w:ascii="Inter" w:eastAsia="Inter" w:hAnsi="Inter" w:cs="Inter"/>
          <w:sz w:val="22"/>
          <w:szCs w:val="22"/>
        </w:rPr>
        <w:t xml:space="preserve"> or similar</w:t>
      </w:r>
      <w:r w:rsidR="1D0B9EB0" w:rsidRPr="00E7D5CF">
        <w:rPr>
          <w:rFonts w:ascii="Inter" w:eastAsia="Inter" w:hAnsi="Inter" w:cs="Inter"/>
          <w:sz w:val="22"/>
          <w:szCs w:val="22"/>
        </w:rPr>
        <w:t>)</w:t>
      </w:r>
      <w:r w:rsidRPr="00E7D5CF">
        <w:rPr>
          <w:rFonts w:ascii="Inter" w:eastAsia="Inter" w:hAnsi="Inter" w:cs="Inter"/>
          <w:sz w:val="22"/>
          <w:szCs w:val="22"/>
        </w:rPr>
        <w:t>.</w:t>
      </w:r>
    </w:p>
    <w:p w14:paraId="4970FD94" w14:textId="48D65BB1" w:rsidR="20AF0A36" w:rsidRDefault="20AF0A36" w:rsidP="00E7D5CF">
      <w:pPr>
        <w:numPr>
          <w:ilvl w:val="0"/>
          <w:numId w:val="19"/>
        </w:numPr>
        <w:rPr>
          <w:rFonts w:ascii="Inter" w:eastAsia="Inter" w:hAnsi="Inter" w:cs="Inter"/>
          <w:sz w:val="22"/>
          <w:szCs w:val="22"/>
        </w:rPr>
      </w:pPr>
      <w:r w:rsidRPr="00E7D5CF">
        <w:rPr>
          <w:rFonts w:ascii="Inter" w:eastAsia="Inter" w:hAnsi="Inter" w:cs="Inter"/>
          <w:sz w:val="22"/>
          <w:szCs w:val="22"/>
        </w:rPr>
        <w:t>Excellent attention to detail.</w:t>
      </w:r>
    </w:p>
    <w:p w14:paraId="40FE9806" w14:textId="528F4C54" w:rsidR="20AF0A36" w:rsidRDefault="20AF0A36" w:rsidP="00E7D5CF">
      <w:pPr>
        <w:numPr>
          <w:ilvl w:val="0"/>
          <w:numId w:val="19"/>
        </w:numPr>
        <w:rPr>
          <w:rFonts w:ascii="Inter" w:eastAsia="Inter" w:hAnsi="Inter" w:cs="Inter"/>
          <w:sz w:val="22"/>
          <w:szCs w:val="22"/>
        </w:rPr>
      </w:pPr>
      <w:r w:rsidRPr="00E7D5CF">
        <w:rPr>
          <w:rFonts w:ascii="Inter" w:eastAsia="Inter" w:hAnsi="Inter" w:cs="Inter"/>
          <w:sz w:val="22"/>
          <w:szCs w:val="22"/>
        </w:rPr>
        <w:t>Excellent verbal, written and interpersonal skills.</w:t>
      </w:r>
    </w:p>
    <w:p w14:paraId="5679A0BD" w14:textId="6CAA8D5E" w:rsidR="5E04EBE2" w:rsidRDefault="5E04EBE2" w:rsidP="00E7D5CF">
      <w:pPr>
        <w:numPr>
          <w:ilvl w:val="0"/>
          <w:numId w:val="19"/>
        </w:numPr>
        <w:rPr>
          <w:rFonts w:ascii="Inter" w:eastAsia="Inter" w:hAnsi="Inter" w:cs="Inter"/>
          <w:sz w:val="22"/>
          <w:szCs w:val="22"/>
        </w:rPr>
      </w:pPr>
      <w:r w:rsidRPr="00E7D5CF">
        <w:rPr>
          <w:rFonts w:ascii="Inter" w:eastAsia="Inter" w:hAnsi="Inter" w:cs="Inter"/>
          <w:sz w:val="22"/>
          <w:szCs w:val="22"/>
        </w:rPr>
        <w:t>Demonstrate</w:t>
      </w:r>
      <w:r w:rsidR="0E11D7FF" w:rsidRPr="00E7D5CF">
        <w:rPr>
          <w:rFonts w:ascii="Inter" w:eastAsia="Inter" w:hAnsi="Inter" w:cs="Inter"/>
          <w:sz w:val="22"/>
          <w:szCs w:val="22"/>
        </w:rPr>
        <w:t>d</w:t>
      </w:r>
      <w:r w:rsidRPr="00E7D5CF">
        <w:rPr>
          <w:rFonts w:ascii="Inter" w:eastAsia="Inter" w:hAnsi="Inter" w:cs="Inter"/>
          <w:sz w:val="22"/>
          <w:szCs w:val="22"/>
        </w:rPr>
        <w:t xml:space="preserve"> capability to write effectively for different audiences</w:t>
      </w:r>
      <w:r w:rsidR="495587D9" w:rsidRPr="00E7D5CF">
        <w:rPr>
          <w:rFonts w:ascii="Inter" w:eastAsia="Inter" w:hAnsi="Inter" w:cs="Inter"/>
          <w:sz w:val="22"/>
          <w:szCs w:val="22"/>
        </w:rPr>
        <w:t>.</w:t>
      </w:r>
    </w:p>
    <w:p w14:paraId="34763AB2" w14:textId="52885D4E" w:rsidR="7DB33DFD" w:rsidRDefault="7DB33DFD" w:rsidP="00E7D5CF">
      <w:pPr>
        <w:numPr>
          <w:ilvl w:val="0"/>
          <w:numId w:val="19"/>
        </w:numPr>
        <w:rPr>
          <w:rFonts w:ascii="Inter" w:eastAsia="Inter" w:hAnsi="Inter" w:cs="Inter"/>
          <w:sz w:val="22"/>
          <w:szCs w:val="22"/>
        </w:rPr>
      </w:pPr>
      <w:r w:rsidRPr="00E7D5CF">
        <w:rPr>
          <w:rFonts w:ascii="Inter" w:eastAsia="Inter" w:hAnsi="Inter" w:cs="Inter"/>
          <w:sz w:val="22"/>
          <w:szCs w:val="22"/>
        </w:rPr>
        <w:t>Tertiary qualifications or 2 years of relevant experience in marketing, communications or related areas</w:t>
      </w:r>
      <w:r w:rsidR="0B44832B" w:rsidRPr="00E7D5CF">
        <w:rPr>
          <w:rFonts w:ascii="Inter" w:eastAsia="Inter" w:hAnsi="Inter" w:cs="Inter"/>
          <w:sz w:val="22"/>
          <w:szCs w:val="22"/>
        </w:rPr>
        <w:t>.</w:t>
      </w:r>
    </w:p>
    <w:p w14:paraId="1E03B61B" w14:textId="77777777" w:rsidR="008336CD" w:rsidRPr="00545F1B" w:rsidRDefault="008336CD" w:rsidP="00E7D5CF">
      <w:pPr>
        <w:jc w:val="both"/>
        <w:rPr>
          <w:rFonts w:ascii="Inter" w:eastAsia="Inter" w:hAnsi="Inter" w:cs="Inter"/>
          <w:sz w:val="22"/>
          <w:szCs w:val="22"/>
        </w:rPr>
      </w:pPr>
    </w:p>
    <w:p w14:paraId="04DA8AAE" w14:textId="77777777" w:rsidR="00FD36E9" w:rsidRPr="00545F1B" w:rsidRDefault="00FD36E9" w:rsidP="00E7D5CF">
      <w:pPr>
        <w:pStyle w:val="Heading3"/>
        <w:ind w:firstLine="0"/>
        <w:rPr>
          <w:rFonts w:ascii="Inter" w:eastAsia="Inter" w:hAnsi="Inter" w:cs="Inter"/>
          <w:b/>
          <w:bCs/>
          <w:sz w:val="22"/>
          <w:szCs w:val="22"/>
          <w:u w:val="none"/>
        </w:rPr>
      </w:pPr>
      <w:r w:rsidRPr="00E7D5CF">
        <w:rPr>
          <w:rFonts w:ascii="Inter" w:eastAsia="Inter" w:hAnsi="Inter" w:cs="Inter"/>
          <w:b/>
          <w:bCs/>
          <w:sz w:val="22"/>
          <w:szCs w:val="22"/>
          <w:u w:val="none"/>
        </w:rPr>
        <w:t>Desirable</w:t>
      </w:r>
    </w:p>
    <w:p w14:paraId="4F06D7C1" w14:textId="0028A106" w:rsidR="004A6AFC" w:rsidRPr="00545F1B" w:rsidRDefault="48AB908C" w:rsidP="00E7D5CF">
      <w:pPr>
        <w:pStyle w:val="ListParagraph"/>
        <w:numPr>
          <w:ilvl w:val="0"/>
          <w:numId w:val="1"/>
        </w:numPr>
        <w:rPr>
          <w:rFonts w:ascii="Inter" w:eastAsia="Inter" w:hAnsi="Inter" w:cs="Inter"/>
        </w:rPr>
      </w:pPr>
      <w:r w:rsidRPr="00E7D5CF">
        <w:rPr>
          <w:rFonts w:ascii="Inter" w:eastAsia="Inter" w:hAnsi="Inter" w:cs="Inter"/>
        </w:rPr>
        <w:t>Demonstrate</w:t>
      </w:r>
      <w:r w:rsidR="5D2D3F6A" w:rsidRPr="00E7D5CF">
        <w:rPr>
          <w:rFonts w:ascii="Inter" w:eastAsia="Inter" w:hAnsi="Inter" w:cs="Inter"/>
        </w:rPr>
        <w:t>d</w:t>
      </w:r>
      <w:r w:rsidRPr="00E7D5CF">
        <w:rPr>
          <w:rFonts w:ascii="Inter" w:eastAsia="Inter" w:hAnsi="Inter" w:cs="Inter"/>
        </w:rPr>
        <w:t xml:space="preserve"> experience</w:t>
      </w:r>
      <w:r w:rsidR="5BAC36A7" w:rsidRPr="00E7D5CF">
        <w:rPr>
          <w:rFonts w:ascii="Inter" w:eastAsia="Inter" w:hAnsi="Inter" w:cs="Inter"/>
        </w:rPr>
        <w:t xml:space="preserve"> developing and delivering social media campaigns.</w:t>
      </w:r>
    </w:p>
    <w:p w14:paraId="7076B8CE" w14:textId="7FA27076" w:rsidR="00E7D5CF" w:rsidRDefault="00E7D5CF" w:rsidP="00E7D5CF">
      <w:pPr>
        <w:rPr>
          <w:rFonts w:ascii="Inter" w:eastAsia="Inter" w:hAnsi="Inter" w:cs="Inter"/>
          <w:sz w:val="22"/>
          <w:szCs w:val="22"/>
        </w:rPr>
      </w:pPr>
    </w:p>
    <w:p w14:paraId="7BAD1E86" w14:textId="77777777" w:rsidR="00A13F15" w:rsidRPr="00545F1B" w:rsidRDefault="00A13F15" w:rsidP="00E7D5CF">
      <w:pPr>
        <w:rPr>
          <w:rFonts w:ascii="Inter" w:eastAsia="Inter" w:hAnsi="Inter" w:cs="Inter"/>
          <w:sz w:val="22"/>
          <w:szCs w:val="22"/>
        </w:rPr>
      </w:pPr>
      <w:r w:rsidRPr="00E7D5CF">
        <w:rPr>
          <w:rFonts w:ascii="Inter" w:eastAsia="Inter" w:hAnsi="Inter" w:cs="Inter"/>
          <w:sz w:val="22"/>
          <w:szCs w:val="22"/>
        </w:rPr>
        <w:t xml:space="preserve">Sighted and agreed to by </w:t>
      </w:r>
      <w:r w:rsidR="00266412" w:rsidRPr="00E7D5CF">
        <w:rPr>
          <w:rFonts w:ascii="Inter" w:eastAsia="Inter" w:hAnsi="Inter" w:cs="Inter"/>
          <w:sz w:val="22"/>
          <w:szCs w:val="22"/>
        </w:rPr>
        <w:t>&lt;Position Title&gt;</w:t>
      </w:r>
      <w:r w:rsidR="00111A6F" w:rsidRPr="00E7D5CF">
        <w:rPr>
          <w:rFonts w:ascii="Inter" w:eastAsia="Inter" w:hAnsi="Inter" w:cs="Inter"/>
          <w:sz w:val="22"/>
          <w:szCs w:val="22"/>
        </w:rPr>
        <w:t>:</w:t>
      </w:r>
    </w:p>
    <w:p w14:paraId="3B78F6B9" w14:textId="77777777" w:rsidR="00A13F15" w:rsidRPr="00545F1B" w:rsidRDefault="00A13F15" w:rsidP="00E7D5CF">
      <w:pPr>
        <w:rPr>
          <w:rFonts w:ascii="Inter" w:eastAsia="Inter" w:hAnsi="Inter" w:cs="Inter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551"/>
      </w:tblGrid>
      <w:tr w:rsidR="00111A6F" w:rsidRPr="00545F1B" w14:paraId="23E883B5" w14:textId="77777777" w:rsidTr="00E7D5CF">
        <w:tc>
          <w:tcPr>
            <w:tcW w:w="2235" w:type="dxa"/>
            <w:vAlign w:val="bottom"/>
          </w:tcPr>
          <w:p w14:paraId="2A9DF8FD" w14:textId="77777777" w:rsidR="00111A6F" w:rsidRPr="00545F1B" w:rsidRDefault="00111A6F" w:rsidP="00E7D5CF">
            <w:pPr>
              <w:spacing w:before="120"/>
              <w:rPr>
                <w:rFonts w:ascii="Inter" w:eastAsia="Inter" w:hAnsi="Inter" w:cs="Inter"/>
                <w:b/>
                <w:bCs/>
                <w:sz w:val="22"/>
                <w:szCs w:val="22"/>
              </w:rPr>
            </w:pPr>
            <w:r w:rsidRPr="00E7D5CF">
              <w:rPr>
                <w:rFonts w:ascii="Inter" w:eastAsia="Inter" w:hAnsi="Inter" w:cs="Inter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0965DD54" w14:textId="77777777" w:rsidR="00111A6F" w:rsidRPr="00545F1B" w:rsidRDefault="00111A6F" w:rsidP="00E7D5CF">
            <w:pPr>
              <w:spacing w:before="120"/>
              <w:rPr>
                <w:rFonts w:ascii="Inter" w:eastAsia="Inter" w:hAnsi="Inter" w:cs="Inter"/>
                <w:sz w:val="22"/>
                <w:szCs w:val="22"/>
              </w:rPr>
            </w:pPr>
          </w:p>
        </w:tc>
      </w:tr>
      <w:tr w:rsidR="004D143B" w:rsidRPr="00545F1B" w14:paraId="2B18A133" w14:textId="77777777" w:rsidTr="00E7D5CF">
        <w:tc>
          <w:tcPr>
            <w:tcW w:w="2235" w:type="dxa"/>
            <w:vAlign w:val="bottom"/>
          </w:tcPr>
          <w:p w14:paraId="2A118654" w14:textId="77777777" w:rsidR="004D143B" w:rsidRPr="00545F1B" w:rsidRDefault="4493EC08" w:rsidP="00E7D5CF">
            <w:pPr>
              <w:spacing w:before="120"/>
              <w:rPr>
                <w:rFonts w:ascii="Inter" w:eastAsia="Inter" w:hAnsi="Inter" w:cs="Inter"/>
                <w:b/>
                <w:bCs/>
                <w:sz w:val="22"/>
                <w:szCs w:val="22"/>
              </w:rPr>
            </w:pPr>
            <w:r w:rsidRPr="00E7D5CF">
              <w:rPr>
                <w:rFonts w:ascii="Inter" w:eastAsia="Inter" w:hAnsi="Inter" w:cs="Inter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7D5B1A9B" w14:textId="77777777" w:rsidR="004D143B" w:rsidRPr="00545F1B" w:rsidRDefault="004D143B" w:rsidP="00E7D5CF">
            <w:pPr>
              <w:spacing w:before="120"/>
              <w:rPr>
                <w:rFonts w:ascii="Inter" w:eastAsia="Inter" w:hAnsi="Inter" w:cs="Inter"/>
                <w:sz w:val="22"/>
                <w:szCs w:val="22"/>
              </w:rPr>
            </w:pPr>
          </w:p>
        </w:tc>
      </w:tr>
      <w:tr w:rsidR="004D143B" w:rsidRPr="00545F1B" w14:paraId="5664A3B1" w14:textId="77777777" w:rsidTr="00E7D5CF">
        <w:tc>
          <w:tcPr>
            <w:tcW w:w="2235" w:type="dxa"/>
            <w:vAlign w:val="bottom"/>
          </w:tcPr>
          <w:p w14:paraId="6AECE2CA" w14:textId="77777777" w:rsidR="004D143B" w:rsidRPr="00545F1B" w:rsidRDefault="4493EC08" w:rsidP="00E7D5CF">
            <w:pPr>
              <w:spacing w:before="120"/>
              <w:rPr>
                <w:rFonts w:ascii="Inter" w:eastAsia="Inter" w:hAnsi="Inter" w:cs="Inter"/>
                <w:b/>
                <w:bCs/>
                <w:sz w:val="22"/>
                <w:szCs w:val="22"/>
              </w:rPr>
            </w:pPr>
            <w:r w:rsidRPr="00E7D5CF">
              <w:rPr>
                <w:rFonts w:ascii="Inter" w:eastAsia="Inter" w:hAnsi="Inter" w:cs="Inter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C5413E" w14:textId="77777777" w:rsidR="004D143B" w:rsidRPr="00545F1B" w:rsidRDefault="4493EC08" w:rsidP="00E7D5CF">
            <w:pPr>
              <w:spacing w:before="120"/>
              <w:rPr>
                <w:rFonts w:ascii="Inter" w:eastAsia="Inter" w:hAnsi="Inter" w:cs="Inter"/>
                <w:color w:val="D9D9D9"/>
                <w:sz w:val="22"/>
                <w:szCs w:val="22"/>
              </w:rPr>
            </w:pPr>
            <w:r w:rsidRPr="00E7D5CF">
              <w:rPr>
                <w:rFonts w:ascii="Inter" w:eastAsia="Inter" w:hAnsi="Inter" w:cs="Inter"/>
                <w:color w:val="D9D9D9" w:themeColor="background1" w:themeShade="D9"/>
                <w:sz w:val="22"/>
                <w:szCs w:val="22"/>
              </w:rPr>
              <w:t>DD/MM/YYYY</w:t>
            </w:r>
          </w:p>
        </w:tc>
      </w:tr>
    </w:tbl>
    <w:p w14:paraId="6DE891AB" w14:textId="77777777" w:rsidR="004D143B" w:rsidRPr="00545F1B" w:rsidRDefault="004D143B" w:rsidP="00E7D5CF">
      <w:pPr>
        <w:tabs>
          <w:tab w:val="left" w:pos="1701"/>
          <w:tab w:val="left" w:pos="4820"/>
        </w:tabs>
        <w:rPr>
          <w:rFonts w:ascii="Inter" w:eastAsia="Inter" w:hAnsi="Inter" w:cs="Inter"/>
          <w:sz w:val="22"/>
          <w:szCs w:val="22"/>
        </w:rPr>
      </w:pPr>
    </w:p>
    <w:p w14:paraId="0E293B32" w14:textId="77777777" w:rsidR="008B5A54" w:rsidRPr="00545F1B" w:rsidRDefault="008B5A54" w:rsidP="00E7D5CF">
      <w:pPr>
        <w:tabs>
          <w:tab w:val="left" w:pos="1701"/>
          <w:tab w:val="left" w:pos="4820"/>
        </w:tabs>
        <w:rPr>
          <w:rFonts w:ascii="Inter" w:eastAsia="Inter" w:hAnsi="Inter" w:cs="Inter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5245"/>
      </w:tblGrid>
      <w:tr w:rsidR="008B5A54" w:rsidRPr="00545F1B" w14:paraId="50F02F0B" w14:textId="77777777" w:rsidTr="00E7D5CF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14:paraId="5ED09A32" w14:textId="77777777" w:rsidR="008B5A54" w:rsidRPr="00545F1B" w:rsidRDefault="008B5A54" w:rsidP="00E7D5CF">
            <w:pPr>
              <w:spacing w:line="276" w:lineRule="auto"/>
              <w:rPr>
                <w:rFonts w:ascii="Inter" w:eastAsia="Inter" w:hAnsi="Inter" w:cs="Inter"/>
                <w:b/>
                <w:bCs/>
                <w:sz w:val="22"/>
                <w:szCs w:val="22"/>
              </w:rPr>
            </w:pPr>
            <w:r w:rsidRPr="00E7D5CF">
              <w:rPr>
                <w:rFonts w:ascii="Inter" w:eastAsia="Inter" w:hAnsi="Inter" w:cs="Inter"/>
                <w:b/>
                <w:bCs/>
                <w:sz w:val="22"/>
                <w:szCs w:val="22"/>
              </w:rPr>
              <w:lastRenderedPageBreak/>
              <w:t xml:space="preserve">Current as at: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14:paraId="03B85060" w14:textId="77777777" w:rsidR="008B5A54" w:rsidRPr="00545F1B" w:rsidRDefault="008B5A54" w:rsidP="00E7D5CF">
            <w:pPr>
              <w:spacing w:line="276" w:lineRule="auto"/>
              <w:rPr>
                <w:rFonts w:ascii="Inter" w:eastAsia="Inter" w:hAnsi="Inter" w:cs="Inter"/>
                <w:sz w:val="22"/>
                <w:szCs w:val="22"/>
              </w:rPr>
            </w:pPr>
          </w:p>
        </w:tc>
      </w:tr>
      <w:tr w:rsidR="008B5A54" w:rsidRPr="00545F1B" w14:paraId="5B96A2E1" w14:textId="77777777" w:rsidTr="00E7D5CF">
        <w:tc>
          <w:tcPr>
            <w:tcW w:w="19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14:paraId="29498D5E" w14:textId="77777777" w:rsidR="008B5A54" w:rsidRPr="00545F1B" w:rsidRDefault="008B5A54" w:rsidP="00E7D5CF">
            <w:pPr>
              <w:spacing w:line="276" w:lineRule="auto"/>
              <w:rPr>
                <w:rFonts w:ascii="Inter" w:eastAsia="Inter" w:hAnsi="Inter" w:cs="Inter"/>
                <w:b/>
                <w:bCs/>
                <w:sz w:val="22"/>
                <w:szCs w:val="22"/>
              </w:rPr>
            </w:pPr>
            <w:r w:rsidRPr="00E7D5CF">
              <w:rPr>
                <w:rFonts w:ascii="Inter" w:eastAsia="Inter" w:hAnsi="Inter" w:cs="Inter"/>
                <w:b/>
                <w:bCs/>
                <w:sz w:val="22"/>
                <w:szCs w:val="22"/>
              </w:rPr>
              <w:t>Review due: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14:paraId="05C116DC" w14:textId="77777777" w:rsidR="008B5A54" w:rsidRPr="00545F1B" w:rsidRDefault="008B5A54" w:rsidP="00E7D5CF">
            <w:pPr>
              <w:spacing w:line="276" w:lineRule="auto"/>
              <w:rPr>
                <w:rFonts w:ascii="Inter" w:eastAsia="Inter" w:hAnsi="Inter" w:cs="Inter"/>
                <w:sz w:val="22"/>
                <w:szCs w:val="22"/>
              </w:rPr>
            </w:pPr>
          </w:p>
        </w:tc>
      </w:tr>
      <w:tr w:rsidR="008B5A54" w:rsidRPr="00545F1B" w14:paraId="1C98F8F4" w14:textId="77777777" w:rsidTr="00E7D5CF">
        <w:tc>
          <w:tcPr>
            <w:tcW w:w="19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14:paraId="3CF36AFA" w14:textId="77777777" w:rsidR="008B5A54" w:rsidRPr="00545F1B" w:rsidRDefault="008B5A54" w:rsidP="00E7D5CF">
            <w:pPr>
              <w:spacing w:line="276" w:lineRule="auto"/>
              <w:rPr>
                <w:rFonts w:ascii="Inter" w:eastAsia="Inter" w:hAnsi="Inter" w:cs="Inter"/>
                <w:b/>
                <w:bCs/>
                <w:sz w:val="22"/>
                <w:szCs w:val="22"/>
              </w:rPr>
            </w:pPr>
            <w:r w:rsidRPr="00E7D5CF">
              <w:rPr>
                <w:rFonts w:ascii="Inter" w:eastAsia="Inter" w:hAnsi="Inter" w:cs="Inter"/>
                <w:b/>
                <w:bCs/>
                <w:sz w:val="22"/>
                <w:szCs w:val="22"/>
              </w:rPr>
              <w:t>Consultation by: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14:paraId="615BDF78" w14:textId="77777777" w:rsidR="008B5A54" w:rsidRPr="00545F1B" w:rsidRDefault="008B5A54" w:rsidP="00E7D5CF">
            <w:pPr>
              <w:spacing w:line="276" w:lineRule="auto"/>
              <w:rPr>
                <w:rFonts w:ascii="Inter" w:eastAsia="Inter" w:hAnsi="Inter" w:cs="Inter"/>
                <w:sz w:val="22"/>
                <w:szCs w:val="22"/>
              </w:rPr>
            </w:pPr>
            <w:r w:rsidRPr="00E7D5CF">
              <w:rPr>
                <w:rFonts w:ascii="Inter" w:eastAsia="Inter" w:hAnsi="Inter" w:cs="Inter"/>
                <w:sz w:val="22"/>
                <w:szCs w:val="22"/>
              </w:rPr>
              <w:t>&lt;List Appropriate&gt;</w:t>
            </w:r>
          </w:p>
        </w:tc>
      </w:tr>
      <w:tr w:rsidR="008B5A54" w:rsidRPr="00545F1B" w14:paraId="7D1D25C4" w14:textId="77777777" w:rsidTr="00E7D5CF">
        <w:tc>
          <w:tcPr>
            <w:tcW w:w="198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39373DF" w14:textId="77777777" w:rsidR="008B5A54" w:rsidRPr="00545F1B" w:rsidRDefault="008B5A54" w:rsidP="00E7D5CF">
            <w:pPr>
              <w:spacing w:line="276" w:lineRule="auto"/>
              <w:rPr>
                <w:rFonts w:ascii="Inter" w:eastAsia="Inter" w:hAnsi="Inter" w:cs="Inter"/>
                <w:b/>
                <w:bCs/>
                <w:sz w:val="22"/>
                <w:szCs w:val="22"/>
              </w:rPr>
            </w:pPr>
            <w:r w:rsidRPr="00E7D5CF">
              <w:rPr>
                <w:rFonts w:ascii="Inter" w:eastAsia="Inter" w:hAnsi="Inter" w:cs="Inter"/>
                <w:b/>
                <w:bCs/>
                <w:sz w:val="22"/>
                <w:szCs w:val="22"/>
              </w:rPr>
              <w:t>Approval by: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0F393" w14:textId="77777777" w:rsidR="008B5A54" w:rsidRPr="00545F1B" w:rsidRDefault="008B5A54" w:rsidP="00E7D5CF">
            <w:pPr>
              <w:spacing w:line="276" w:lineRule="auto"/>
              <w:rPr>
                <w:rFonts w:ascii="Inter" w:eastAsia="Inter" w:hAnsi="Inter" w:cs="Inter"/>
                <w:sz w:val="22"/>
                <w:szCs w:val="22"/>
              </w:rPr>
            </w:pPr>
            <w:r w:rsidRPr="00E7D5CF">
              <w:rPr>
                <w:rFonts w:ascii="Inter" w:eastAsia="Inter" w:hAnsi="Inter" w:cs="Inter"/>
                <w:sz w:val="22"/>
                <w:szCs w:val="22"/>
              </w:rPr>
              <w:t>Board, where changes are made</w:t>
            </w:r>
          </w:p>
        </w:tc>
      </w:tr>
      <w:bookmarkEnd w:id="0"/>
    </w:tbl>
    <w:p w14:paraId="623EC876" w14:textId="77777777" w:rsidR="008B5A54" w:rsidRPr="00545F1B" w:rsidRDefault="008B5A54" w:rsidP="00E7D5CF">
      <w:pPr>
        <w:tabs>
          <w:tab w:val="left" w:pos="1701"/>
          <w:tab w:val="left" w:pos="4820"/>
        </w:tabs>
        <w:rPr>
          <w:rFonts w:ascii="Inter" w:eastAsia="Inter" w:hAnsi="Inter" w:cs="Inter"/>
          <w:sz w:val="22"/>
          <w:szCs w:val="22"/>
        </w:rPr>
      </w:pPr>
    </w:p>
    <w:sectPr w:rsidR="008B5A54" w:rsidRPr="00545F1B" w:rsidSect="00F934A5">
      <w:headerReference w:type="default" r:id="rId12"/>
      <w:footerReference w:type="default" r:id="rId13"/>
      <w:pgSz w:w="11906" w:h="16838" w:code="9"/>
      <w:pgMar w:top="811" w:right="1247" w:bottom="1191" w:left="1247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32840" w14:textId="77777777" w:rsidR="005829E7" w:rsidRDefault="005829E7">
      <w:r>
        <w:separator/>
      </w:r>
    </w:p>
  </w:endnote>
  <w:endnote w:type="continuationSeparator" w:id="0">
    <w:p w14:paraId="180EF009" w14:textId="77777777" w:rsidR="005829E7" w:rsidRDefault="0058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AEF55" w14:textId="235E2C8E" w:rsidR="00AC6487" w:rsidRPr="00F20D8D" w:rsidRDefault="5323EC37" w:rsidP="5323EC37">
    <w:pPr>
      <w:pStyle w:val="Footer"/>
      <w:pBdr>
        <w:top w:val="single" w:sz="4" w:space="1" w:color="auto"/>
      </w:pBdr>
      <w:spacing w:after="60"/>
      <w:rPr>
        <w:rFonts w:cs="Arial"/>
        <w:b/>
        <w:bCs/>
        <w:sz w:val="22"/>
        <w:szCs w:val="22"/>
      </w:rPr>
    </w:pPr>
    <w:r w:rsidRPr="5323EC37">
      <w:rPr>
        <w:rFonts w:cs="Arial"/>
        <w:b/>
        <w:bCs/>
        <w:sz w:val="22"/>
        <w:szCs w:val="22"/>
      </w:rPr>
      <w:t>4.3.92 Position Description – Communications Officer (NSW Sexual Violence Helpline)</w:t>
    </w:r>
    <w:r w:rsidR="00AC6487">
      <w:tab/>
    </w:r>
    <w:r w:rsidR="00AC6487">
      <w:tab/>
    </w:r>
    <w:r w:rsidR="00AC6487">
      <w:tab/>
    </w:r>
    <w:r w:rsidRPr="5323EC37">
      <w:rPr>
        <w:rFonts w:cs="Arial"/>
        <w:sz w:val="22"/>
        <w:szCs w:val="22"/>
      </w:rPr>
      <w:t xml:space="preserve">Page </w:t>
    </w:r>
    <w:r w:rsidR="00AC6487" w:rsidRPr="5323EC37">
      <w:rPr>
        <w:rFonts w:cs="Arial"/>
        <w:noProof/>
        <w:sz w:val="22"/>
        <w:szCs w:val="22"/>
      </w:rPr>
      <w:fldChar w:fldCharType="begin"/>
    </w:r>
    <w:r w:rsidR="00AC6487" w:rsidRPr="5323EC37">
      <w:rPr>
        <w:rFonts w:cs="Arial"/>
        <w:sz w:val="22"/>
        <w:szCs w:val="22"/>
      </w:rPr>
      <w:instrText xml:space="preserve"> PAGE   \* MERGEFORMAT </w:instrText>
    </w:r>
    <w:r w:rsidR="00AC6487" w:rsidRPr="5323EC37">
      <w:rPr>
        <w:rFonts w:cs="Arial"/>
        <w:sz w:val="22"/>
        <w:szCs w:val="22"/>
      </w:rPr>
      <w:fldChar w:fldCharType="separate"/>
    </w:r>
    <w:r w:rsidRPr="5323EC37">
      <w:rPr>
        <w:rFonts w:cs="Arial"/>
        <w:noProof/>
        <w:sz w:val="22"/>
        <w:szCs w:val="22"/>
      </w:rPr>
      <w:t>2</w:t>
    </w:r>
    <w:r w:rsidR="00AC6487" w:rsidRPr="5323EC37">
      <w:rPr>
        <w:rFonts w:cs="Arial"/>
        <w:noProof/>
        <w:sz w:val="22"/>
        <w:szCs w:val="22"/>
      </w:rPr>
      <w:fldChar w:fldCharType="end"/>
    </w:r>
    <w:r w:rsidRPr="5323EC37">
      <w:rPr>
        <w:rFonts w:cs="Arial"/>
        <w:sz w:val="22"/>
        <w:szCs w:val="22"/>
      </w:rPr>
      <w:t xml:space="preserve"> of </w:t>
    </w:r>
    <w:r w:rsidR="00AC6487" w:rsidRPr="5323EC37">
      <w:rPr>
        <w:rFonts w:cs="Arial"/>
        <w:noProof/>
        <w:sz w:val="22"/>
        <w:szCs w:val="22"/>
      </w:rPr>
      <w:fldChar w:fldCharType="begin"/>
    </w:r>
    <w:r w:rsidR="00AC6487" w:rsidRPr="5323EC37">
      <w:rPr>
        <w:rFonts w:cs="Arial"/>
        <w:sz w:val="22"/>
        <w:szCs w:val="22"/>
      </w:rPr>
      <w:instrText xml:space="preserve"> NUMPAGES  \# "0"  \* MERGEFORMAT </w:instrText>
    </w:r>
    <w:r w:rsidR="00AC6487" w:rsidRPr="5323EC37">
      <w:rPr>
        <w:rFonts w:cs="Arial"/>
        <w:sz w:val="22"/>
        <w:szCs w:val="22"/>
      </w:rPr>
      <w:fldChar w:fldCharType="separate"/>
    </w:r>
    <w:r w:rsidRPr="5323EC37">
      <w:rPr>
        <w:rFonts w:cs="Arial"/>
        <w:noProof/>
        <w:sz w:val="22"/>
        <w:szCs w:val="22"/>
      </w:rPr>
      <w:t>3</w:t>
    </w:r>
    <w:r w:rsidR="00AC6487" w:rsidRPr="5323EC37">
      <w:rPr>
        <w:rFonts w:cs="Arial"/>
        <w:noProof/>
        <w:sz w:val="22"/>
        <w:szCs w:val="22"/>
      </w:rPr>
      <w:fldChar w:fldCharType="end"/>
    </w:r>
  </w:p>
  <w:p w14:paraId="348C739C" w14:textId="2B69C03B" w:rsidR="00AC6487" w:rsidRDefault="00AC6487" w:rsidP="004D143B">
    <w:pPr>
      <w:pStyle w:val="Footer"/>
      <w:spacing w:after="60"/>
      <w:rPr>
        <w:rFonts w:cs="Arial"/>
        <w:i/>
        <w:sz w:val="22"/>
      </w:rPr>
    </w:pPr>
    <w:r w:rsidRPr="002E70D1">
      <w:rPr>
        <w:rStyle w:val="PageNumber"/>
        <w:rFonts w:cs="Arial"/>
        <w:sz w:val="22"/>
      </w:rPr>
      <w:t xml:space="preserve">Current as at: </w:t>
    </w:r>
    <w:r w:rsidR="00F934A5">
      <w:rPr>
        <w:rStyle w:val="PageNumber"/>
        <w:rFonts w:cs="Arial"/>
        <w:sz w:val="22"/>
      </w:rPr>
      <w:t>August 2025</w:t>
    </w:r>
    <w:r>
      <w:rPr>
        <w:rStyle w:val="PageNumber"/>
        <w:rFonts w:cs="Arial"/>
        <w:sz w:val="22"/>
      </w:rPr>
      <w:t xml:space="preserve">. Due for Review: </w:t>
    </w:r>
    <w:r w:rsidR="00F934A5">
      <w:rPr>
        <w:rStyle w:val="PageNumber"/>
        <w:rFonts w:cs="Arial"/>
        <w:sz w:val="22"/>
      </w:rPr>
      <w:t>August 2026</w:t>
    </w:r>
  </w:p>
  <w:p w14:paraId="0B3BF886" w14:textId="77777777" w:rsidR="00AC6487" w:rsidRPr="00F20D8D" w:rsidRDefault="00AC6487" w:rsidP="004D143B">
    <w:pPr>
      <w:pStyle w:val="Footer"/>
      <w:spacing w:after="60"/>
      <w:rPr>
        <w:rFonts w:cs="Arial"/>
        <w:i/>
        <w:sz w:val="22"/>
      </w:rPr>
    </w:pPr>
    <w:r w:rsidRPr="00F20D8D">
      <w:rPr>
        <w:rFonts w:cs="Arial"/>
        <w:i/>
        <w:sz w:val="22"/>
      </w:rPr>
      <w:t xml:space="preserve">Printed copies are </w:t>
    </w:r>
    <w:proofErr w:type="gramStart"/>
    <w:r w:rsidRPr="00F20D8D">
      <w:rPr>
        <w:rFonts w:cs="Arial"/>
        <w:i/>
        <w:sz w:val="22"/>
      </w:rPr>
      <w:t>uncontrollable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0D33F" w14:textId="77777777" w:rsidR="005829E7" w:rsidRDefault="005829E7">
      <w:r>
        <w:separator/>
      </w:r>
    </w:p>
  </w:footnote>
  <w:footnote w:type="continuationSeparator" w:id="0">
    <w:p w14:paraId="79E6D170" w14:textId="77777777" w:rsidR="005829E7" w:rsidRDefault="00582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26F64" w14:textId="2B0EDDA8" w:rsidR="00AC6487" w:rsidRPr="00615BB0" w:rsidRDefault="00541FF0" w:rsidP="00615BB0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6BB02D4" wp14:editId="1552F85E">
          <wp:simplePos x="0" y="0"/>
          <wp:positionH relativeFrom="margin">
            <wp:posOffset>3756025</wp:posOffset>
          </wp:positionH>
          <wp:positionV relativeFrom="paragraph">
            <wp:posOffset>-381000</wp:posOffset>
          </wp:positionV>
          <wp:extent cx="2914650" cy="972820"/>
          <wp:effectExtent l="0" t="0" r="0" b="0"/>
          <wp:wrapTopAndBottom/>
          <wp:docPr id="1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2E58"/>
    <w:multiLevelType w:val="hybridMultilevel"/>
    <w:tmpl w:val="5832CFE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6FB6"/>
    <w:multiLevelType w:val="hybridMultilevel"/>
    <w:tmpl w:val="B88C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86549"/>
    <w:multiLevelType w:val="hybridMultilevel"/>
    <w:tmpl w:val="C0D654F6"/>
    <w:lvl w:ilvl="0" w:tplc="C2748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4187F"/>
    <w:multiLevelType w:val="hybridMultilevel"/>
    <w:tmpl w:val="0EA411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674CA"/>
    <w:multiLevelType w:val="hybridMultilevel"/>
    <w:tmpl w:val="5C8E1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E7D64"/>
    <w:multiLevelType w:val="hybridMultilevel"/>
    <w:tmpl w:val="58B8E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3B4BB"/>
    <w:multiLevelType w:val="hybridMultilevel"/>
    <w:tmpl w:val="C5D4F3CA"/>
    <w:lvl w:ilvl="0" w:tplc="2722A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83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25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0E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EB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04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41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E9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3AA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24167"/>
    <w:multiLevelType w:val="hybridMultilevel"/>
    <w:tmpl w:val="ED00CD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162D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055AE2"/>
    <w:multiLevelType w:val="hybridMultilevel"/>
    <w:tmpl w:val="38BA8D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1459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961F9A"/>
    <w:multiLevelType w:val="hybridMultilevel"/>
    <w:tmpl w:val="12A213BC"/>
    <w:lvl w:ilvl="0" w:tplc="D248B2F0">
      <w:numFmt w:val="bullet"/>
      <w:lvlText w:val="-"/>
      <w:lvlJc w:val="left"/>
      <w:pPr>
        <w:ind w:left="720" w:hanging="360"/>
      </w:pPr>
      <w:rPr>
        <w:rFonts w:ascii="Avenir LT Std 45 Book" w:eastAsia="Calibri" w:hAnsi="Avenir LT Std 45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45FF8"/>
    <w:multiLevelType w:val="multilevel"/>
    <w:tmpl w:val="F87A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BD4DEF"/>
    <w:multiLevelType w:val="multilevel"/>
    <w:tmpl w:val="1EA6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BC4775"/>
    <w:multiLevelType w:val="multilevel"/>
    <w:tmpl w:val="1220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283A33"/>
    <w:multiLevelType w:val="hybridMultilevel"/>
    <w:tmpl w:val="ED4AE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10F23"/>
    <w:multiLevelType w:val="hybridMultilevel"/>
    <w:tmpl w:val="B4722366"/>
    <w:lvl w:ilvl="0" w:tplc="2E1AF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B30D3"/>
    <w:multiLevelType w:val="hybridMultilevel"/>
    <w:tmpl w:val="74A447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B3D6E"/>
    <w:multiLevelType w:val="hybridMultilevel"/>
    <w:tmpl w:val="19FAE75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4A13"/>
    <w:multiLevelType w:val="multilevel"/>
    <w:tmpl w:val="EEFA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3B055F"/>
    <w:multiLevelType w:val="hybridMultilevel"/>
    <w:tmpl w:val="8968DA6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D2B6AF6"/>
    <w:multiLevelType w:val="hybridMultilevel"/>
    <w:tmpl w:val="63B69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42758"/>
    <w:multiLevelType w:val="multilevel"/>
    <w:tmpl w:val="089A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B57B17"/>
    <w:multiLevelType w:val="hybridMultilevel"/>
    <w:tmpl w:val="F92830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753D2"/>
    <w:multiLevelType w:val="hybridMultilevel"/>
    <w:tmpl w:val="B6F8D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74963"/>
    <w:multiLevelType w:val="multilevel"/>
    <w:tmpl w:val="1E24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5E0439"/>
    <w:multiLevelType w:val="hybridMultilevel"/>
    <w:tmpl w:val="5B8440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E25E2"/>
    <w:multiLevelType w:val="hybridMultilevel"/>
    <w:tmpl w:val="290C1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5A739F"/>
    <w:multiLevelType w:val="hybridMultilevel"/>
    <w:tmpl w:val="C22A42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E64EA2"/>
    <w:multiLevelType w:val="hybridMultilevel"/>
    <w:tmpl w:val="2B34D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76238"/>
    <w:multiLevelType w:val="hybridMultilevel"/>
    <w:tmpl w:val="48AC6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482741">
    <w:abstractNumId w:val="6"/>
  </w:num>
  <w:num w:numId="2" w16cid:durableId="412122962">
    <w:abstractNumId w:val="10"/>
  </w:num>
  <w:num w:numId="3" w16cid:durableId="1309747778">
    <w:abstractNumId w:val="8"/>
  </w:num>
  <w:num w:numId="4" w16cid:durableId="1424304043">
    <w:abstractNumId w:val="21"/>
  </w:num>
  <w:num w:numId="5" w16cid:durableId="1927766520">
    <w:abstractNumId w:val="5"/>
  </w:num>
  <w:num w:numId="6" w16cid:durableId="766123974">
    <w:abstractNumId w:val="28"/>
  </w:num>
  <w:num w:numId="7" w16cid:durableId="843788548">
    <w:abstractNumId w:val="30"/>
  </w:num>
  <w:num w:numId="8" w16cid:durableId="661852231">
    <w:abstractNumId w:val="18"/>
  </w:num>
  <w:num w:numId="9" w16cid:durableId="341862789">
    <w:abstractNumId w:val="26"/>
  </w:num>
  <w:num w:numId="10" w16cid:durableId="1467815391">
    <w:abstractNumId w:val="17"/>
  </w:num>
  <w:num w:numId="11" w16cid:durableId="926957761">
    <w:abstractNumId w:val="9"/>
  </w:num>
  <w:num w:numId="12" w16cid:durableId="1813667286">
    <w:abstractNumId w:val="7"/>
  </w:num>
  <w:num w:numId="13" w16cid:durableId="859122310">
    <w:abstractNumId w:val="3"/>
  </w:num>
  <w:num w:numId="14" w16cid:durableId="62988906">
    <w:abstractNumId w:val="15"/>
  </w:num>
  <w:num w:numId="15" w16cid:durableId="1745180466">
    <w:abstractNumId w:val="23"/>
  </w:num>
  <w:num w:numId="16" w16cid:durableId="1786146062">
    <w:abstractNumId w:val="0"/>
  </w:num>
  <w:num w:numId="17" w16cid:durableId="959050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6785471">
    <w:abstractNumId w:val="27"/>
  </w:num>
  <w:num w:numId="19" w16cid:durableId="535236813">
    <w:abstractNumId w:val="2"/>
  </w:num>
  <w:num w:numId="20" w16cid:durableId="1098015214">
    <w:abstractNumId w:val="16"/>
  </w:num>
  <w:num w:numId="21" w16cid:durableId="809828702">
    <w:abstractNumId w:val="29"/>
  </w:num>
  <w:num w:numId="22" w16cid:durableId="413745283">
    <w:abstractNumId w:val="20"/>
  </w:num>
  <w:num w:numId="23" w16cid:durableId="812140454">
    <w:abstractNumId w:val="4"/>
  </w:num>
  <w:num w:numId="24" w16cid:durableId="1929339540">
    <w:abstractNumId w:val="11"/>
  </w:num>
  <w:num w:numId="25" w16cid:durableId="114446104">
    <w:abstractNumId w:val="1"/>
  </w:num>
  <w:num w:numId="26" w16cid:durableId="666830520">
    <w:abstractNumId w:val="24"/>
  </w:num>
  <w:num w:numId="27" w16cid:durableId="921333096">
    <w:abstractNumId w:val="19"/>
  </w:num>
  <w:num w:numId="28" w16cid:durableId="1111359663">
    <w:abstractNumId w:val="22"/>
  </w:num>
  <w:num w:numId="29" w16cid:durableId="1911427114">
    <w:abstractNumId w:val="25"/>
  </w:num>
  <w:num w:numId="30" w16cid:durableId="634333034">
    <w:abstractNumId w:val="12"/>
  </w:num>
  <w:num w:numId="31" w16cid:durableId="1666515078">
    <w:abstractNumId w:val="14"/>
  </w:num>
  <w:num w:numId="32" w16cid:durableId="19685860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45"/>
    <w:rsid w:val="00020D76"/>
    <w:rsid w:val="00022F7F"/>
    <w:rsid w:val="000402F1"/>
    <w:rsid w:val="00041D23"/>
    <w:rsid w:val="00064898"/>
    <w:rsid w:val="00092D49"/>
    <w:rsid w:val="000939E3"/>
    <w:rsid w:val="00097E13"/>
    <w:rsid w:val="000B303D"/>
    <w:rsid w:val="000D226F"/>
    <w:rsid w:val="00111A6F"/>
    <w:rsid w:val="001176A8"/>
    <w:rsid w:val="00160170"/>
    <w:rsid w:val="001800E8"/>
    <w:rsid w:val="00187F6F"/>
    <w:rsid w:val="001B4980"/>
    <w:rsid w:val="001D32A7"/>
    <w:rsid w:val="001F0462"/>
    <w:rsid w:val="00204E34"/>
    <w:rsid w:val="00204E94"/>
    <w:rsid w:val="00205778"/>
    <w:rsid w:val="00216251"/>
    <w:rsid w:val="00223610"/>
    <w:rsid w:val="002268C3"/>
    <w:rsid w:val="00231A27"/>
    <w:rsid w:val="00240AAB"/>
    <w:rsid w:val="00242EA0"/>
    <w:rsid w:val="00266412"/>
    <w:rsid w:val="00270916"/>
    <w:rsid w:val="0027731C"/>
    <w:rsid w:val="00296C91"/>
    <w:rsid w:val="00297F52"/>
    <w:rsid w:val="002A0A07"/>
    <w:rsid w:val="002B411D"/>
    <w:rsid w:val="002D4375"/>
    <w:rsid w:val="002D57E1"/>
    <w:rsid w:val="002D73B2"/>
    <w:rsid w:val="00331B83"/>
    <w:rsid w:val="003375E5"/>
    <w:rsid w:val="00356D31"/>
    <w:rsid w:val="00371945"/>
    <w:rsid w:val="003A6049"/>
    <w:rsid w:val="003A77C5"/>
    <w:rsid w:val="003C2B86"/>
    <w:rsid w:val="003D144C"/>
    <w:rsid w:val="003E0E80"/>
    <w:rsid w:val="003F6CFA"/>
    <w:rsid w:val="0041492A"/>
    <w:rsid w:val="00414D40"/>
    <w:rsid w:val="004478E4"/>
    <w:rsid w:val="004511AB"/>
    <w:rsid w:val="00455CE8"/>
    <w:rsid w:val="00465807"/>
    <w:rsid w:val="004A48E9"/>
    <w:rsid w:val="004A6AFC"/>
    <w:rsid w:val="004D143B"/>
    <w:rsid w:val="004D57CC"/>
    <w:rsid w:val="004E779D"/>
    <w:rsid w:val="004F00A1"/>
    <w:rsid w:val="0050225B"/>
    <w:rsid w:val="00524348"/>
    <w:rsid w:val="0054115F"/>
    <w:rsid w:val="00541FF0"/>
    <w:rsid w:val="00545F1B"/>
    <w:rsid w:val="00550076"/>
    <w:rsid w:val="005571B9"/>
    <w:rsid w:val="005706FF"/>
    <w:rsid w:val="005829E7"/>
    <w:rsid w:val="005B513F"/>
    <w:rsid w:val="005C69D2"/>
    <w:rsid w:val="005D041E"/>
    <w:rsid w:val="005D532B"/>
    <w:rsid w:val="005E2B8E"/>
    <w:rsid w:val="00600B7A"/>
    <w:rsid w:val="00610A69"/>
    <w:rsid w:val="00615BB0"/>
    <w:rsid w:val="0063396B"/>
    <w:rsid w:val="00633BAE"/>
    <w:rsid w:val="00693A16"/>
    <w:rsid w:val="006A15D5"/>
    <w:rsid w:val="006B17A1"/>
    <w:rsid w:val="006E020A"/>
    <w:rsid w:val="006E5965"/>
    <w:rsid w:val="006F0187"/>
    <w:rsid w:val="0070407F"/>
    <w:rsid w:val="00705022"/>
    <w:rsid w:val="007067BE"/>
    <w:rsid w:val="00737182"/>
    <w:rsid w:val="00765451"/>
    <w:rsid w:val="0077049A"/>
    <w:rsid w:val="007760F2"/>
    <w:rsid w:val="00787F5C"/>
    <w:rsid w:val="007916C1"/>
    <w:rsid w:val="00795B52"/>
    <w:rsid w:val="00797C22"/>
    <w:rsid w:val="007A0F19"/>
    <w:rsid w:val="007B2A38"/>
    <w:rsid w:val="007C608C"/>
    <w:rsid w:val="007D5A96"/>
    <w:rsid w:val="007E5A3E"/>
    <w:rsid w:val="007F1585"/>
    <w:rsid w:val="00800BDD"/>
    <w:rsid w:val="008336CD"/>
    <w:rsid w:val="00835915"/>
    <w:rsid w:val="00836A24"/>
    <w:rsid w:val="008B5A54"/>
    <w:rsid w:val="008E7C67"/>
    <w:rsid w:val="0091015E"/>
    <w:rsid w:val="009153B8"/>
    <w:rsid w:val="00924DD7"/>
    <w:rsid w:val="00934896"/>
    <w:rsid w:val="009349D8"/>
    <w:rsid w:val="009613E7"/>
    <w:rsid w:val="00965CA6"/>
    <w:rsid w:val="00985513"/>
    <w:rsid w:val="009B24D5"/>
    <w:rsid w:val="009C038E"/>
    <w:rsid w:val="009D10B5"/>
    <w:rsid w:val="009D14EE"/>
    <w:rsid w:val="00A13F15"/>
    <w:rsid w:val="00A2758C"/>
    <w:rsid w:val="00A41512"/>
    <w:rsid w:val="00A45CDB"/>
    <w:rsid w:val="00A61D56"/>
    <w:rsid w:val="00AB4B3D"/>
    <w:rsid w:val="00AB6873"/>
    <w:rsid w:val="00AB7E02"/>
    <w:rsid w:val="00AC6487"/>
    <w:rsid w:val="00B418A0"/>
    <w:rsid w:val="00B43473"/>
    <w:rsid w:val="00B55E58"/>
    <w:rsid w:val="00B633E8"/>
    <w:rsid w:val="00B76BFD"/>
    <w:rsid w:val="00B87A2B"/>
    <w:rsid w:val="00BF7499"/>
    <w:rsid w:val="00C33945"/>
    <w:rsid w:val="00C56882"/>
    <w:rsid w:val="00C6742D"/>
    <w:rsid w:val="00C7785A"/>
    <w:rsid w:val="00CD1CEF"/>
    <w:rsid w:val="00CE3EE2"/>
    <w:rsid w:val="00CE7235"/>
    <w:rsid w:val="00D03BB5"/>
    <w:rsid w:val="00D068AA"/>
    <w:rsid w:val="00D12048"/>
    <w:rsid w:val="00D41CDC"/>
    <w:rsid w:val="00D45082"/>
    <w:rsid w:val="00D53017"/>
    <w:rsid w:val="00D758E1"/>
    <w:rsid w:val="00D87242"/>
    <w:rsid w:val="00D927FC"/>
    <w:rsid w:val="00D93BC2"/>
    <w:rsid w:val="00DD1A83"/>
    <w:rsid w:val="00DD3BF8"/>
    <w:rsid w:val="00DE2D1D"/>
    <w:rsid w:val="00DF1B1F"/>
    <w:rsid w:val="00DF20A8"/>
    <w:rsid w:val="00E13DA4"/>
    <w:rsid w:val="00E405E9"/>
    <w:rsid w:val="00E66692"/>
    <w:rsid w:val="00E763AB"/>
    <w:rsid w:val="00E7D5CF"/>
    <w:rsid w:val="00EA3D6F"/>
    <w:rsid w:val="00EB1563"/>
    <w:rsid w:val="00ED1867"/>
    <w:rsid w:val="00F149B6"/>
    <w:rsid w:val="00F20D8D"/>
    <w:rsid w:val="00F26542"/>
    <w:rsid w:val="00F472D5"/>
    <w:rsid w:val="00F5650B"/>
    <w:rsid w:val="00F60361"/>
    <w:rsid w:val="00F84771"/>
    <w:rsid w:val="00F934A5"/>
    <w:rsid w:val="00FD36E9"/>
    <w:rsid w:val="00FE193D"/>
    <w:rsid w:val="00FF38F7"/>
    <w:rsid w:val="01342D40"/>
    <w:rsid w:val="034502D4"/>
    <w:rsid w:val="0809E737"/>
    <w:rsid w:val="08EEA7F8"/>
    <w:rsid w:val="0B44832B"/>
    <w:rsid w:val="0C13D2A1"/>
    <w:rsid w:val="0D8EFB10"/>
    <w:rsid w:val="0E11D7FF"/>
    <w:rsid w:val="0EDC29C3"/>
    <w:rsid w:val="0EF11673"/>
    <w:rsid w:val="0F8E5025"/>
    <w:rsid w:val="10BFD268"/>
    <w:rsid w:val="11A0BDBE"/>
    <w:rsid w:val="172BEA9D"/>
    <w:rsid w:val="18E08990"/>
    <w:rsid w:val="1D0B9EB0"/>
    <w:rsid w:val="1EBF6277"/>
    <w:rsid w:val="1FC82248"/>
    <w:rsid w:val="2087F4F3"/>
    <w:rsid w:val="20AF0A36"/>
    <w:rsid w:val="24A59279"/>
    <w:rsid w:val="2654A7D4"/>
    <w:rsid w:val="298AA588"/>
    <w:rsid w:val="2ABD7575"/>
    <w:rsid w:val="2B271913"/>
    <w:rsid w:val="2B6CE116"/>
    <w:rsid w:val="3530F323"/>
    <w:rsid w:val="358F6548"/>
    <w:rsid w:val="3ADDFED3"/>
    <w:rsid w:val="3BAB81A4"/>
    <w:rsid w:val="3F8E05E5"/>
    <w:rsid w:val="4014D0CD"/>
    <w:rsid w:val="409EC934"/>
    <w:rsid w:val="4493EC08"/>
    <w:rsid w:val="44A667DD"/>
    <w:rsid w:val="44CE242C"/>
    <w:rsid w:val="45CA4916"/>
    <w:rsid w:val="45EB88EB"/>
    <w:rsid w:val="4705E092"/>
    <w:rsid w:val="475BDF62"/>
    <w:rsid w:val="48AB908C"/>
    <w:rsid w:val="4914B37F"/>
    <w:rsid w:val="495587D9"/>
    <w:rsid w:val="49CD8918"/>
    <w:rsid w:val="4F76165F"/>
    <w:rsid w:val="50B5C179"/>
    <w:rsid w:val="522E0495"/>
    <w:rsid w:val="5288299D"/>
    <w:rsid w:val="5294AFA0"/>
    <w:rsid w:val="5323EC37"/>
    <w:rsid w:val="53AE740F"/>
    <w:rsid w:val="53B370F3"/>
    <w:rsid w:val="55165DEB"/>
    <w:rsid w:val="58F30A7C"/>
    <w:rsid w:val="599D3478"/>
    <w:rsid w:val="5BAC36A7"/>
    <w:rsid w:val="5D13B867"/>
    <w:rsid w:val="5D2D3F6A"/>
    <w:rsid w:val="5E04EBE2"/>
    <w:rsid w:val="5E829B56"/>
    <w:rsid w:val="5EE2D510"/>
    <w:rsid w:val="601064C9"/>
    <w:rsid w:val="639B1E3D"/>
    <w:rsid w:val="64FBE47F"/>
    <w:rsid w:val="664A174F"/>
    <w:rsid w:val="6B0D684C"/>
    <w:rsid w:val="6BCCA9B2"/>
    <w:rsid w:val="6DF0D308"/>
    <w:rsid w:val="6E241F05"/>
    <w:rsid w:val="7283EF9B"/>
    <w:rsid w:val="72DC0095"/>
    <w:rsid w:val="73FDD736"/>
    <w:rsid w:val="75034123"/>
    <w:rsid w:val="7BE02F9C"/>
    <w:rsid w:val="7CE726F3"/>
    <w:rsid w:val="7DB3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2F203283"/>
  <w15:chartTrackingRefBased/>
  <w15:docId w15:val="{E2E0C2C6-3D59-42F4-BBA9-2F297D7E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E9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FD36E9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D36E9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FD36E9"/>
    <w:pPr>
      <w:keepNext/>
      <w:ind w:firstLine="720"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D36E9"/>
    <w:pPr>
      <w:jc w:val="both"/>
    </w:pPr>
    <w:rPr>
      <w:i/>
    </w:rPr>
  </w:style>
  <w:style w:type="paragraph" w:styleId="Header">
    <w:name w:val="header"/>
    <w:basedOn w:val="Normal"/>
    <w:rsid w:val="00FD36E9"/>
    <w:pPr>
      <w:tabs>
        <w:tab w:val="center" w:pos="4819"/>
        <w:tab w:val="right" w:pos="9071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242EA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F20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68A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265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4D143B"/>
    <w:rPr>
      <w:rFonts w:ascii="Arial" w:hAnsi="Arial"/>
      <w:sz w:val="24"/>
      <w:lang w:eastAsia="en-US"/>
    </w:rPr>
  </w:style>
  <w:style w:type="paragraph" w:styleId="NoSpacing">
    <w:name w:val="No Spacing"/>
    <w:uiPriority w:val="1"/>
    <w:qFormat/>
    <w:rsid w:val="009C038E"/>
    <w:rPr>
      <w:rFonts w:ascii="Calibri" w:eastAsia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  <w:rsid w:val="00DE2D1D"/>
  </w:style>
  <w:style w:type="character" w:customStyle="1" w:styleId="BodyText2Char">
    <w:name w:val="Body Text 2 Char"/>
    <w:link w:val="BodyText2"/>
    <w:rsid w:val="00AC6487"/>
    <w:rPr>
      <w:rFonts w:ascii="Arial" w:hAnsi="Arial"/>
      <w:i/>
      <w:sz w:val="24"/>
      <w:lang w:eastAsia="en-US"/>
    </w:rPr>
  </w:style>
  <w:style w:type="table" w:styleId="TableGridLight">
    <w:name w:val="Grid Table Light"/>
    <w:basedOn w:val="TableNormal"/>
    <w:uiPriority w:val="40"/>
    <w:rsid w:val="00B55E5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Strong">
    <w:name w:val="Strong"/>
    <w:uiPriority w:val="22"/>
    <w:qFormat/>
    <w:rsid w:val="001176A8"/>
    <w:rPr>
      <w:b/>
      <w:bCs/>
    </w:rPr>
  </w:style>
  <w:style w:type="character" w:styleId="CommentReference">
    <w:name w:val="annotation reference"/>
    <w:uiPriority w:val="99"/>
    <w:semiHidden/>
    <w:unhideWhenUsed/>
    <w:rsid w:val="00797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C22"/>
    <w:pPr>
      <w:spacing w:after="160"/>
    </w:pPr>
    <w:rPr>
      <w:rFonts w:ascii="Calibri" w:eastAsia="Calibri" w:hAnsi="Calibri"/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797C22"/>
    <w:rPr>
      <w:rFonts w:ascii="Calibri" w:eastAsia="Calibri" w:hAnsi="Calibri"/>
    </w:rPr>
  </w:style>
  <w:style w:type="paragraph" w:customStyle="1" w:styleId="RDVSAbodytext">
    <w:name w:val="R&amp;DVSA body text"/>
    <w:basedOn w:val="Normal"/>
    <w:link w:val="RDVSAbodytextChar"/>
    <w:qFormat/>
    <w:rsid w:val="00797C22"/>
    <w:pPr>
      <w:spacing w:line="276" w:lineRule="auto"/>
    </w:pPr>
    <w:rPr>
      <w:rFonts w:ascii="Avenir LT Std 45 Book" w:eastAsia="Arial" w:hAnsi="Avenir LT Std 45 Book" w:cs="Arial"/>
      <w:sz w:val="22"/>
      <w:szCs w:val="22"/>
      <w:lang w:val="en"/>
    </w:rPr>
  </w:style>
  <w:style w:type="character" w:customStyle="1" w:styleId="RDVSAbodytextChar">
    <w:name w:val="R&amp;DVSA body text Char"/>
    <w:link w:val="RDVSAbodytext"/>
    <w:rsid w:val="00797C22"/>
    <w:rPr>
      <w:rFonts w:ascii="Avenir LT Std 45 Book" w:eastAsia="Arial" w:hAnsi="Avenir LT Std 45 Book" w:cs="Arial"/>
      <w:sz w:val="22"/>
      <w:szCs w:val="22"/>
      <w:lang w:val="en"/>
    </w:rPr>
  </w:style>
  <w:style w:type="paragraph" w:styleId="ListParagraph">
    <w:name w:val="List Paragraph"/>
    <w:basedOn w:val="Normal"/>
    <w:uiPriority w:val="34"/>
    <w:qFormat/>
    <w:rsid w:val="00797C2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8b57b2-3365-4d0d-9a47-a7b0d5754cdb">
      <Terms xmlns="http://schemas.microsoft.com/office/infopath/2007/PartnerControls"/>
    </lcf76f155ced4ddcb4097134ff3c332f>
    <TaxCatchAll xmlns="7e4c8d07-1c18-4349-93cd-076b273c4c7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6863351859E4ABBC8D49BC58505F1" ma:contentTypeVersion="15" ma:contentTypeDescription="Create a new document." ma:contentTypeScope="" ma:versionID="abf6fa7b15a6388dba040cbb92fb4f2e">
  <xsd:schema xmlns:xsd="http://www.w3.org/2001/XMLSchema" xmlns:xs="http://www.w3.org/2001/XMLSchema" xmlns:p="http://schemas.microsoft.com/office/2006/metadata/properties" xmlns:ns2="558b57b2-3365-4d0d-9a47-a7b0d5754cdb" xmlns:ns3="7e4c8d07-1c18-4349-93cd-076b273c4c71" targetNamespace="http://schemas.microsoft.com/office/2006/metadata/properties" ma:root="true" ma:fieldsID="1830f33df6bee5ea1922d01fcc61c3ec" ns2:_="" ns3:_="">
    <xsd:import namespace="558b57b2-3365-4d0d-9a47-a7b0d5754cdb"/>
    <xsd:import namespace="7e4c8d07-1c18-4349-93cd-076b273c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b57b2-3365-4d0d-9a47-a7b0d5754c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65282a-f425-4b5a-8cf0-22fdd3073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c8d07-1c18-4349-93cd-076b273c4c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74457f6-61cc-4dd9-8cf2-62231a01af88}" ma:internalName="TaxCatchAll" ma:showField="CatchAllData" ma:web="7e4c8d07-1c18-4349-93cd-076b273c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82A54-AED3-475B-A26F-506FDD2AE4C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D92EE76-0F66-473F-8CF2-1B2C8BD2E4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E23131-19CF-4110-AEB1-EF3F40BA1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9774D9-ABDE-4DE8-A5D8-7B4DB45F02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A53030-644F-498A-B58F-8A0CE35FA9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3021</Characters>
  <Application>Microsoft Office Word</Application>
  <DocSecurity>0</DocSecurity>
  <Lines>25</Lines>
  <Paragraphs>6</Paragraphs>
  <ScaleCrop>false</ScaleCrop>
  <Company>-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Rape Crisis Centre</dc:title>
  <dc:subject/>
  <dc:creator>Karen Willis</dc:creator>
  <cp:keywords/>
  <cp:lastModifiedBy>Nicola Gobran</cp:lastModifiedBy>
  <cp:revision>2</cp:revision>
  <cp:lastPrinted>2010-02-17T05:16:00Z</cp:lastPrinted>
  <dcterms:created xsi:type="dcterms:W3CDTF">2025-08-08T01:47:00Z</dcterms:created>
  <dcterms:modified xsi:type="dcterms:W3CDTF">2025-08-08T01:47:00Z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Nicola Gobran</vt:lpwstr>
  </property>
  <property fmtid="{D5CDD505-2E9C-101B-9397-08002B2CF9AE}" pid="3" name="Order">
    <vt:lpwstr>80600.0000000000</vt:lpwstr>
  </property>
  <property fmtid="{D5CDD505-2E9C-101B-9397-08002B2CF9AE}" pid="4" name="display_urn:schemas-microsoft-com:office:office#Author">
    <vt:lpwstr>Nicola Gobran</vt:lpwstr>
  </property>
  <property fmtid="{D5CDD505-2E9C-101B-9397-08002B2CF9AE}" pid="5" name="ContentTypeId">
    <vt:lpwstr>0x0101007F16863351859E4ABBC8D49BC58505F1</vt:lpwstr>
  </property>
</Properties>
</file>